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0B66A5F8" w:rsidR="00CC6F36" w:rsidRPr="00911EC7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911EC7">
        <w:rPr>
          <w:rFonts w:ascii="Arial" w:hAnsi="Arial" w:cs="Arial"/>
          <w:b/>
          <w:sz w:val="24"/>
          <w:szCs w:val="28"/>
          <w:lang w:val="en-US"/>
        </w:rPr>
        <w:t>5</w:t>
      </w:r>
      <w:r w:rsidR="00D74F22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D74F22">
        <w:rPr>
          <w:rFonts w:ascii="Arial" w:hAnsi="Arial" w:cs="Arial"/>
          <w:b/>
          <w:sz w:val="24"/>
          <w:szCs w:val="28"/>
          <w:lang w:val="en-US"/>
        </w:rPr>
        <w:t>20</w:t>
      </w:r>
      <w:r w:rsidR="00085A8E">
        <w:rPr>
          <w:rFonts w:ascii="Arial" w:hAnsi="Arial" w:cs="Arial"/>
          <w:b/>
          <w:sz w:val="24"/>
          <w:szCs w:val="28"/>
          <w:lang w:val="en-US"/>
        </w:rPr>
        <w:t>0</w:t>
      </w:r>
      <w:r w:rsidR="00AF1A1E">
        <w:rPr>
          <w:rFonts w:ascii="Arial" w:hAnsi="Arial" w:cs="Arial"/>
          <w:b/>
          <w:sz w:val="24"/>
          <w:szCs w:val="28"/>
          <w:lang w:val="en-US"/>
        </w:rPr>
        <w:t>7992</w:t>
      </w:r>
    </w:p>
    <w:p w14:paraId="60407F1B" w14:textId="5802A7E2" w:rsidR="00CC6F36" w:rsidRPr="00CC6F36" w:rsidRDefault="00D74F22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Electronic Meeting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911EC7">
        <w:rPr>
          <w:rFonts w:ascii="Arial" w:hAnsi="Arial" w:cs="Arial"/>
          <w:b/>
          <w:sz w:val="24"/>
          <w:szCs w:val="28"/>
          <w:lang w:val="en-US"/>
        </w:rPr>
        <w:t>May 25-June 05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</w:t>
      </w:r>
      <w:r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29720D1A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575ED7">
        <w:rPr>
          <w:rFonts w:ascii="Arial" w:hAnsi="Arial" w:cs="Arial"/>
          <w:sz w:val="22"/>
          <w:szCs w:val="22"/>
          <w:lang w:val="en-US"/>
        </w:rPr>
        <w:t>6</w:t>
      </w:r>
      <w:r w:rsidR="00763EB8">
        <w:rPr>
          <w:rFonts w:ascii="Arial" w:hAnsi="Arial" w:cs="Arial"/>
          <w:sz w:val="22"/>
          <w:szCs w:val="22"/>
          <w:lang w:val="en-US"/>
        </w:rPr>
        <w:t>.1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2B7079">
        <w:rPr>
          <w:rFonts w:ascii="Arial" w:hAnsi="Arial" w:cs="Arial"/>
          <w:sz w:val="22"/>
          <w:szCs w:val="22"/>
          <w:lang w:val="en-US"/>
        </w:rPr>
        <w:t>3</w:t>
      </w:r>
      <w:r w:rsidR="00763EB8">
        <w:rPr>
          <w:rFonts w:ascii="Arial" w:hAnsi="Arial" w:cs="Arial"/>
          <w:sz w:val="22"/>
          <w:szCs w:val="22"/>
          <w:lang w:val="en-US"/>
        </w:rPr>
        <w:t>.</w:t>
      </w:r>
      <w:r w:rsidR="002B7079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344D31B5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AA39E6" w:rsidRPr="00AA39E6">
        <w:rPr>
          <w:rFonts w:ascii="Arial" w:hAnsi="Arial" w:cs="Arial"/>
          <w:sz w:val="22"/>
          <w:szCs w:val="22"/>
        </w:rPr>
        <w:t>Handling 4 SMTC in RRC re</w:t>
      </w:r>
      <w:r w:rsidR="005D4D54">
        <w:rPr>
          <w:rFonts w:ascii="Arial" w:hAnsi="Arial" w:cs="Arial"/>
          <w:sz w:val="22"/>
          <w:szCs w:val="22"/>
        </w:rPr>
        <w:t>-</w:t>
      </w:r>
      <w:r w:rsidR="00AA39E6" w:rsidRPr="00AA39E6">
        <w:rPr>
          <w:rFonts w:ascii="Arial" w:hAnsi="Arial" w:cs="Arial"/>
          <w:sz w:val="22"/>
          <w:szCs w:val="22"/>
        </w:rPr>
        <w:t>establishment and re</w:t>
      </w:r>
      <w:r w:rsidR="003853D2">
        <w:rPr>
          <w:rFonts w:ascii="Arial" w:hAnsi="Arial" w:cs="Arial"/>
          <w:sz w:val="22"/>
          <w:szCs w:val="22"/>
        </w:rPr>
        <w:t xml:space="preserve">direction </w:t>
      </w:r>
      <w:r w:rsidR="00BA7A08">
        <w:rPr>
          <w:rFonts w:ascii="Arial" w:hAnsi="Arial" w:cs="Arial"/>
          <w:sz w:val="22"/>
          <w:szCs w:val="22"/>
        </w:rPr>
        <w:t>for IAB-MT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2354132C" w14:textId="5A86B0DD" w:rsidR="00E83E32" w:rsidRDefault="002202E8" w:rsidP="00602B63">
      <w:pPr>
        <w:spacing w:before="240" w:after="0"/>
      </w:pPr>
      <w:r w:rsidRPr="00840421">
        <w:t xml:space="preserve">In </w:t>
      </w:r>
      <w:r w:rsidR="005B4917" w:rsidRPr="00840421">
        <w:t>RAN4</w:t>
      </w:r>
      <w:r w:rsidR="000A6870">
        <w:t>#9</w:t>
      </w:r>
      <w:r w:rsidR="00ED4086">
        <w:t>4-e</w:t>
      </w:r>
      <w:r w:rsidR="003853D2">
        <w:t xml:space="preserve">bis, text proposals on </w:t>
      </w:r>
      <w:r w:rsidR="003853D2" w:rsidRPr="003853D2">
        <w:t xml:space="preserve">RRC re-direction </w:t>
      </w:r>
      <w:r w:rsidR="00602B63">
        <w:t>and</w:t>
      </w:r>
      <w:r w:rsidR="00602B63" w:rsidRPr="00602B63">
        <w:t xml:space="preserve"> RRC </w:t>
      </w:r>
      <w:r w:rsidR="00602B63">
        <w:t>release with</w:t>
      </w:r>
      <w:r w:rsidR="00602B63" w:rsidRPr="00602B63">
        <w:t xml:space="preserve"> redirection</w:t>
      </w:r>
      <w:r w:rsidR="00602B63">
        <w:t xml:space="preserve"> </w:t>
      </w:r>
      <w:r w:rsidR="003853D2" w:rsidRPr="003853D2">
        <w:t xml:space="preserve">requirements for IAB-MT </w:t>
      </w:r>
      <w:r w:rsidR="003853D2">
        <w:t xml:space="preserve">to </w:t>
      </w:r>
      <w:r w:rsidR="00602B63">
        <w:t xml:space="preserve">TS </w:t>
      </w:r>
      <w:r w:rsidR="003853D2">
        <w:t xml:space="preserve">38.174 </w:t>
      </w:r>
      <w:r w:rsidR="00602B63">
        <w:t>were approved. However, according to the agreements editor’s notes to address SMTC window requirements were added which need to be resolved.</w:t>
      </w:r>
    </w:p>
    <w:p w14:paraId="07B975EE" w14:textId="20A56068" w:rsidR="00602B63" w:rsidRDefault="00602B63" w:rsidP="00602B63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>
        <w:t xml:space="preserve">In </w:t>
      </w:r>
      <w:r w:rsidRPr="003853D2">
        <w:t>RRC re-direction requirements for IAB-MT</w:t>
      </w:r>
      <w:r>
        <w:t xml:space="preserve"> (clause </w:t>
      </w:r>
      <w:r w:rsidRPr="00602B63">
        <w:t>12.1.1.1.2.</w:t>
      </w:r>
      <w:r>
        <w:t>1) the following editor’s notes exist:</w:t>
      </w:r>
    </w:p>
    <w:p w14:paraId="77322A33" w14:textId="4316B522" w:rsidR="00602B63" w:rsidRPr="00602B63" w:rsidRDefault="00E83E32" w:rsidP="00602B63">
      <w:pPr>
        <w:pBdr>
          <w:top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i/>
          <w:iCs/>
          <w:lang w:eastAsia="zh-CN"/>
        </w:rPr>
      </w:pPr>
      <w:r w:rsidRPr="00602B63">
        <w:rPr>
          <w:i/>
          <w:iCs/>
          <w:lang w:eastAsia="zh-CN"/>
        </w:rPr>
        <w:t>[Editor’s note 1: The description regarding T</w:t>
      </w:r>
      <w:r w:rsidRPr="00602B63">
        <w:rPr>
          <w:i/>
          <w:iCs/>
          <w:vertAlign w:val="subscript"/>
          <w:lang w:eastAsia="zh-CN"/>
        </w:rPr>
        <w:t>SMTC</w:t>
      </w:r>
      <w:r w:rsidRPr="00602B63">
        <w:rPr>
          <w:i/>
          <w:iCs/>
          <w:lang w:eastAsia="zh-CN"/>
        </w:rPr>
        <w:t xml:space="preserve">  and </w:t>
      </w:r>
      <w:proofErr w:type="spellStart"/>
      <w:r w:rsidRPr="00602B63">
        <w:rPr>
          <w:i/>
          <w:iCs/>
          <w:lang w:eastAsia="zh-CN"/>
        </w:rPr>
        <w:t>T</w:t>
      </w:r>
      <w:r w:rsidRPr="00602B63">
        <w:rPr>
          <w:i/>
          <w:iCs/>
          <w:vertAlign w:val="subscript"/>
          <w:lang w:eastAsia="zh-CN"/>
        </w:rPr>
        <w:t>SMTC,i</w:t>
      </w:r>
      <w:proofErr w:type="spellEnd"/>
      <w:r w:rsidRPr="00602B63">
        <w:rPr>
          <w:i/>
          <w:iCs/>
          <w:lang w:eastAsia="zh-CN"/>
        </w:rPr>
        <w:t xml:space="preserve"> will be added after RAN4 finalizes the requirements regarding the number of SMTC windows (see editor’s note 2)]</w:t>
      </w:r>
    </w:p>
    <w:p w14:paraId="34F145D2" w14:textId="15DA913B" w:rsidR="00E83E32" w:rsidRPr="00602B63" w:rsidRDefault="00E83E32" w:rsidP="00602B63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i/>
          <w:iCs/>
          <w:lang w:eastAsia="ko-KR"/>
        </w:rPr>
      </w:pPr>
      <w:r w:rsidRPr="00602B63">
        <w:rPr>
          <w:i/>
          <w:iCs/>
          <w:lang w:eastAsia="ko-KR"/>
        </w:rPr>
        <w:t>[Editor’s Note 2: Requirement that the IAB-MT can be configured up to 4 SMTC windows can be introduced after the IAB-MT capability discussion for this feature is finalized by RAN1. Details of such requirements are FFS.]</w:t>
      </w:r>
    </w:p>
    <w:p w14:paraId="7D025295" w14:textId="6C99DF93" w:rsidR="00602B63" w:rsidRPr="00E83E32" w:rsidRDefault="00602B63" w:rsidP="00602B63">
      <w:pPr>
        <w:overflowPunct w:val="0"/>
        <w:autoSpaceDE w:val="0"/>
        <w:autoSpaceDN w:val="0"/>
        <w:adjustRightInd w:val="0"/>
        <w:spacing w:before="240"/>
        <w:textAlignment w:val="baseline"/>
        <w:rPr>
          <w:lang w:eastAsia="zh-CN"/>
        </w:rPr>
      </w:pPr>
      <w:r>
        <w:t xml:space="preserve">In </w:t>
      </w:r>
      <w:r w:rsidRPr="003853D2">
        <w:t xml:space="preserve">RRC </w:t>
      </w:r>
      <w:r>
        <w:t>release with</w:t>
      </w:r>
      <w:r w:rsidRPr="00602B63">
        <w:t xml:space="preserve"> redirection</w:t>
      </w:r>
      <w:r>
        <w:t xml:space="preserve"> </w:t>
      </w:r>
      <w:r w:rsidRPr="003853D2">
        <w:t>requirements for IAB-MT</w:t>
      </w:r>
      <w:r>
        <w:t xml:space="preserve"> (clause </w:t>
      </w:r>
      <w:r w:rsidRPr="00602B63">
        <w:t>12.1.1.1.2.</w:t>
      </w:r>
      <w:r>
        <w:t>1) the following editor’s note exists [1]:</w:t>
      </w:r>
    </w:p>
    <w:p w14:paraId="7CA5516F" w14:textId="4BC74863" w:rsidR="00E83E32" w:rsidRPr="00E83E32" w:rsidRDefault="00E83E32" w:rsidP="009C05E5">
      <w:pPr>
        <w:pBdr>
          <w:top w:val="single" w:sz="4" w:space="1" w:color="auto"/>
          <w:bottom w:val="single" w:sz="4" w:space="1" w:color="auto"/>
        </w:pBdr>
        <w:spacing w:after="0"/>
        <w:rPr>
          <w:rFonts w:eastAsia="SimSun"/>
        </w:rPr>
      </w:pPr>
      <w:r w:rsidRPr="00E83E32">
        <w:rPr>
          <w:rFonts w:eastAsia="SimSun"/>
        </w:rPr>
        <w:t xml:space="preserve">“[Editor’s note: The description regarding the relationship between </w:t>
      </w:r>
      <w:proofErr w:type="spellStart"/>
      <w:r w:rsidRPr="00E83E32">
        <w:rPr>
          <w:rFonts w:eastAsia="SimSun"/>
        </w:rPr>
        <w:t>Trs</w:t>
      </w:r>
      <w:proofErr w:type="spellEnd"/>
      <w:r w:rsidRPr="00E83E32">
        <w:rPr>
          <w:rFonts w:eastAsia="SimSun"/>
        </w:rPr>
        <w:t xml:space="preserve"> and SMTC configuration will be added after RAN4 finalizes the requirements regarding the number of SMTC windows]”.</w:t>
      </w:r>
    </w:p>
    <w:p w14:paraId="39368BFE" w14:textId="315D609F" w:rsidR="00E83E32" w:rsidRPr="00E83E32" w:rsidRDefault="00602B63" w:rsidP="00EB12F1">
      <w:pPr>
        <w:spacing w:before="240" w:after="0"/>
      </w:pPr>
      <w:r>
        <w:t>RAN4 has now received RAN1 feature lists via LS to RAN4 [2], which also provides the latest RAN1 agreements on RAN1 feature list [</w:t>
      </w:r>
      <w:r w:rsidR="00D57E18">
        <w:t>3</w:t>
      </w:r>
      <w:r>
        <w:t xml:space="preserve">]. </w:t>
      </w:r>
      <w:r>
        <w:rPr>
          <w:lang w:val="en-US"/>
        </w:rPr>
        <w:t xml:space="preserve">In this paper we address how to address </w:t>
      </w:r>
      <w:r>
        <w:t xml:space="preserve">SMTC window requirements </w:t>
      </w:r>
      <w:r>
        <w:rPr>
          <w:lang w:val="en-US"/>
        </w:rPr>
        <w:t xml:space="preserve">in the </w:t>
      </w:r>
      <w:r w:rsidRPr="00840421">
        <w:t xml:space="preserve">RRC </w:t>
      </w:r>
      <w:r>
        <w:t xml:space="preserve">connection </w:t>
      </w:r>
      <w:r w:rsidRPr="00635289">
        <w:t xml:space="preserve">re-establishment </w:t>
      </w:r>
      <w:r>
        <w:t>and redirection requirements in view of the last RAN1 agreements [</w:t>
      </w:r>
      <w:r w:rsidR="00D57E18">
        <w:t>3</w:t>
      </w:r>
      <w:r>
        <w:t>]</w:t>
      </w:r>
      <w:r w:rsidRPr="00840421">
        <w:t>.</w:t>
      </w:r>
    </w:p>
    <w:p w14:paraId="468B41F3" w14:textId="00E9DA60" w:rsidR="00B50BD8" w:rsidRDefault="005814EE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r w:rsidR="009F0BF5">
        <w:t>handling SMTC windows</w:t>
      </w:r>
      <w:r>
        <w:t xml:space="preserve"> </w:t>
      </w:r>
    </w:p>
    <w:p w14:paraId="260F4E93" w14:textId="55E5BCFD" w:rsidR="00281DFC" w:rsidRDefault="00D57E18" w:rsidP="007405E8">
      <w:pPr>
        <w:spacing w:after="360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According to the RAN1 NR feature list, feature index 20-2 defines the IAB-MT support for up to 4 SMTCs as quoted below (only relevant parts are reproduced for brevity) [3]: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3684"/>
        <w:gridCol w:w="2835"/>
      </w:tblGrid>
      <w:tr w:rsidR="00D57E18" w:rsidRPr="00D57E18" w14:paraId="3BCE25D5" w14:textId="77777777" w:rsidTr="00D57E18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0868" w14:textId="77777777" w:rsidR="00D57E18" w:rsidRPr="00D57E18" w:rsidRDefault="00D57E18" w:rsidP="002F799E">
            <w:pPr>
              <w:pStyle w:val="TAH"/>
              <w:rPr>
                <w:sz w:val="16"/>
                <w:szCs w:val="16"/>
              </w:rPr>
            </w:pPr>
            <w:r w:rsidRPr="00D57E18">
              <w:rPr>
                <w:sz w:val="16"/>
                <w:szCs w:val="16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438B" w14:textId="77777777" w:rsidR="00D57E18" w:rsidRPr="00D57E18" w:rsidRDefault="00D57E18" w:rsidP="002F799E">
            <w:pPr>
              <w:pStyle w:val="TAH"/>
              <w:rPr>
                <w:sz w:val="16"/>
                <w:szCs w:val="16"/>
              </w:rPr>
            </w:pPr>
            <w:r w:rsidRPr="00D57E18">
              <w:rPr>
                <w:sz w:val="16"/>
                <w:szCs w:val="16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E318" w14:textId="77777777" w:rsidR="00D57E18" w:rsidRPr="00D57E18" w:rsidRDefault="00D57E18" w:rsidP="002F799E">
            <w:pPr>
              <w:pStyle w:val="TAH"/>
              <w:rPr>
                <w:sz w:val="16"/>
                <w:szCs w:val="16"/>
              </w:rPr>
            </w:pPr>
            <w:r w:rsidRPr="00D57E18">
              <w:rPr>
                <w:sz w:val="16"/>
                <w:szCs w:val="16"/>
              </w:rPr>
              <w:t>Feature group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E105" w14:textId="77777777" w:rsidR="00D57E18" w:rsidRPr="00D57E18" w:rsidRDefault="00D57E18" w:rsidP="002F799E">
            <w:pPr>
              <w:pStyle w:val="TAH"/>
              <w:rPr>
                <w:sz w:val="16"/>
                <w:szCs w:val="16"/>
              </w:rPr>
            </w:pPr>
            <w:r w:rsidRPr="00D57E18">
              <w:rPr>
                <w:sz w:val="16"/>
                <w:szCs w:val="16"/>
              </w:rPr>
              <w:t>Components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3ED3" w14:textId="77777777" w:rsidR="00D57E18" w:rsidRPr="00D57E18" w:rsidRDefault="00D57E18" w:rsidP="002F799E">
            <w:pPr>
              <w:pStyle w:val="TAH"/>
              <w:rPr>
                <w:sz w:val="16"/>
                <w:szCs w:val="16"/>
              </w:rPr>
            </w:pPr>
            <w:r w:rsidRPr="00D57E18">
              <w:rPr>
                <w:sz w:val="16"/>
                <w:szCs w:val="16"/>
              </w:rPr>
              <w:t>Mandatory/Optional</w:t>
            </w:r>
          </w:p>
        </w:tc>
      </w:tr>
      <w:tr w:rsidR="00D57E18" w:rsidRPr="00D57E18" w14:paraId="0C5C733C" w14:textId="77777777" w:rsidTr="00D57E18">
        <w:trPr>
          <w:trHeight w:val="20"/>
        </w:trPr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2CA0" w14:textId="77777777" w:rsidR="00D57E18" w:rsidRPr="00D57E18" w:rsidRDefault="00D57E18" w:rsidP="002F799E">
            <w:pPr>
              <w:pStyle w:val="TAL"/>
              <w:rPr>
                <w:sz w:val="16"/>
                <w:szCs w:val="16"/>
                <w:lang w:eastAsia="ja-JP"/>
              </w:rPr>
            </w:pPr>
            <w:r w:rsidRPr="00D57E18">
              <w:rPr>
                <w:sz w:val="16"/>
                <w:szCs w:val="16"/>
                <w:lang w:eastAsia="ja-JP"/>
              </w:rPr>
              <w:t xml:space="preserve">20. </w:t>
            </w:r>
            <w:r w:rsidRPr="00D57E18">
              <w:rPr>
                <w:rFonts w:cs="Arial"/>
                <w:sz w:val="16"/>
                <w:szCs w:val="16"/>
              </w:rPr>
              <w:t>NR_IAB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E491" w14:textId="77777777" w:rsidR="00D57E18" w:rsidRPr="00D57E18" w:rsidRDefault="00D57E18" w:rsidP="002F799E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84FE" w14:textId="77777777" w:rsidR="00D57E18" w:rsidRPr="00D57E18" w:rsidRDefault="00D57E18" w:rsidP="002F799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B07B" w14:textId="77777777" w:rsidR="00D57E18" w:rsidRPr="00D57E18" w:rsidRDefault="00D57E18" w:rsidP="002F799E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3EF7" w14:textId="77777777" w:rsidR="00D57E18" w:rsidRPr="00D57E18" w:rsidRDefault="00D57E18" w:rsidP="002F799E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D57E18" w:rsidRPr="00D57E18" w14:paraId="6ED0ABAC" w14:textId="77777777" w:rsidTr="00D57E18">
        <w:trPr>
          <w:trHeight w:val="20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6EAE" w14:textId="77777777" w:rsidR="00D57E18" w:rsidRPr="00D57E18" w:rsidRDefault="00D57E18" w:rsidP="002F799E">
            <w:pPr>
              <w:rPr>
                <w:rFonts w:ascii="Arial" w:eastAsiaTheme="minorEastAsia" w:hAnsi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F7A7" w14:textId="77777777" w:rsidR="00D57E18" w:rsidRPr="00D57E18" w:rsidRDefault="00D57E18" w:rsidP="002F799E">
            <w:pPr>
              <w:pStyle w:val="TAL"/>
              <w:rPr>
                <w:sz w:val="16"/>
                <w:szCs w:val="16"/>
                <w:lang w:eastAsia="ja-JP"/>
              </w:rPr>
            </w:pPr>
            <w:r w:rsidRPr="00D57E18">
              <w:rPr>
                <w:color w:val="000000"/>
                <w:sz w:val="16"/>
                <w:szCs w:val="16"/>
              </w:rPr>
              <w:t>20-2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7D4" w14:textId="77777777" w:rsidR="00D57E18" w:rsidRPr="00D57E18" w:rsidRDefault="00D57E18" w:rsidP="002F799E">
            <w:pPr>
              <w:pStyle w:val="TAL"/>
              <w:rPr>
                <w:sz w:val="16"/>
                <w:szCs w:val="16"/>
              </w:rPr>
            </w:pPr>
            <w:r w:rsidRPr="00D57E18">
              <w:rPr>
                <w:color w:val="000000"/>
                <w:sz w:val="16"/>
                <w:szCs w:val="16"/>
              </w:rPr>
              <w:t xml:space="preserve">Inter-IAB-node discovery and measurements: SSB reception configuration 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2B17" w14:textId="77777777" w:rsidR="00D57E18" w:rsidRPr="00D57E18" w:rsidRDefault="00D57E18" w:rsidP="002F799E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D57E18">
              <w:rPr>
                <w:color w:val="000000"/>
                <w:sz w:val="16"/>
                <w:szCs w:val="16"/>
                <w:lang w:eastAsia="zh-CN"/>
              </w:rPr>
              <w:t>Support up to 4 SMTCs configured for an IAB node MT per frequency location, including IAB-specific SMTC window periodicities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DA7D" w14:textId="77777777" w:rsidR="00D57E18" w:rsidRPr="00D57E18" w:rsidRDefault="00D57E18" w:rsidP="002F799E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D57E18">
              <w:rPr>
                <w:color w:val="000000"/>
                <w:sz w:val="16"/>
                <w:szCs w:val="16"/>
              </w:rPr>
              <w:t xml:space="preserve">Optional with capability signalling. </w:t>
            </w:r>
            <w:r w:rsidRPr="00D57E18">
              <w:rPr>
                <w:color w:val="000000"/>
                <w:sz w:val="16"/>
                <w:szCs w:val="16"/>
                <w:highlight w:val="yellow"/>
                <w:lang w:eastAsia="zh-CN"/>
              </w:rPr>
              <w:t>[Devices supporting IAB backhaul must report this FG as supported]</w:t>
            </w:r>
          </w:p>
        </w:tc>
      </w:tr>
    </w:tbl>
    <w:p w14:paraId="48EAE960" w14:textId="1C33E717" w:rsidR="00D57E18" w:rsidRDefault="00D57E18" w:rsidP="007405E8">
      <w:pPr>
        <w:spacing w:after="360"/>
        <w:rPr>
          <w:rFonts w:eastAsia="SimSun"/>
          <w:lang w:eastAsia="ko-KR"/>
        </w:rPr>
      </w:pPr>
    </w:p>
    <w:p w14:paraId="0E350E23" w14:textId="4A3707F6" w:rsidR="00D57E18" w:rsidRDefault="00D57E18" w:rsidP="00AF61D9">
      <w:pPr>
        <w:spacing w:after="240"/>
        <w:rPr>
          <w:color w:val="000000"/>
          <w:lang w:eastAsia="zh-CN"/>
        </w:rPr>
      </w:pPr>
      <w:r w:rsidRPr="00D57E18">
        <w:rPr>
          <w:rFonts w:eastAsia="SimSun"/>
          <w:lang w:eastAsia="ko-KR"/>
        </w:rPr>
        <w:t xml:space="preserve">According to the above agreements the support of </w:t>
      </w:r>
      <w:r w:rsidRPr="00D57E18">
        <w:rPr>
          <w:color w:val="000000"/>
          <w:lang w:eastAsia="zh-CN"/>
        </w:rPr>
        <w:t xml:space="preserve">up to 4 SMTCs </w:t>
      </w:r>
      <w:r>
        <w:rPr>
          <w:color w:val="000000"/>
          <w:lang w:eastAsia="zh-CN"/>
        </w:rPr>
        <w:t>is optional for</w:t>
      </w:r>
      <w:r w:rsidRPr="00D57E18">
        <w:rPr>
          <w:color w:val="000000"/>
          <w:lang w:eastAsia="zh-CN"/>
        </w:rPr>
        <w:t xml:space="preserve"> IAB</w:t>
      </w:r>
      <w:r>
        <w:rPr>
          <w:color w:val="000000"/>
          <w:lang w:eastAsia="zh-CN"/>
        </w:rPr>
        <w:t>-</w:t>
      </w:r>
      <w:r w:rsidRPr="00D57E18">
        <w:rPr>
          <w:color w:val="000000"/>
          <w:lang w:eastAsia="zh-CN"/>
        </w:rPr>
        <w:t>MT</w:t>
      </w:r>
      <w:r>
        <w:rPr>
          <w:color w:val="000000"/>
          <w:lang w:eastAsia="zh-CN"/>
        </w:rPr>
        <w:t xml:space="preserve">. This means not every IAB-MT is required to support </w:t>
      </w:r>
      <w:r w:rsidRPr="00D57E18">
        <w:rPr>
          <w:color w:val="000000"/>
          <w:lang w:eastAsia="zh-CN"/>
        </w:rPr>
        <w:t>4 SMTCs</w:t>
      </w:r>
      <w:r>
        <w:rPr>
          <w:color w:val="000000"/>
          <w:lang w:eastAsia="zh-CN"/>
        </w:rPr>
        <w:t xml:space="preserve">. Therefore, all IAB-MT should meet requirements for SMTC1 and SMTC2 defined in TS 38.133 (like for the UE). However, only IAB-MT which is capable of </w:t>
      </w:r>
      <w:r w:rsidRPr="00D57E18">
        <w:rPr>
          <w:color w:val="000000"/>
          <w:lang w:eastAsia="zh-CN"/>
        </w:rPr>
        <w:t>4 SMTCs</w:t>
      </w:r>
      <w:r>
        <w:rPr>
          <w:color w:val="000000"/>
          <w:lang w:eastAsia="zh-CN"/>
        </w:rPr>
        <w:t xml:space="preserve"> is required to meet requirements for </w:t>
      </w:r>
      <w:r w:rsidRPr="00D57E18">
        <w:rPr>
          <w:color w:val="000000"/>
          <w:lang w:eastAsia="zh-CN"/>
        </w:rPr>
        <w:t>4 SMTCs</w:t>
      </w:r>
      <w:r>
        <w:rPr>
          <w:color w:val="000000"/>
          <w:lang w:eastAsia="zh-CN"/>
        </w:rPr>
        <w:t xml:space="preserve">. </w:t>
      </w:r>
    </w:p>
    <w:p w14:paraId="3C393EAF" w14:textId="5B1AAD54" w:rsidR="003F2795" w:rsidRDefault="003F2795" w:rsidP="00AF61D9">
      <w:pPr>
        <w:spacing w:after="240"/>
        <w:rPr>
          <w:color w:val="000000"/>
          <w:lang w:eastAsia="zh-CN"/>
        </w:rPr>
      </w:pPr>
      <w:r>
        <w:rPr>
          <w:color w:val="000000"/>
          <w:lang w:eastAsia="zh-CN"/>
        </w:rPr>
        <w:t>Based on the</w:t>
      </w:r>
      <w:r w:rsidR="00AF61D9">
        <w:rPr>
          <w:color w:val="000000"/>
          <w:lang w:eastAsia="zh-CN"/>
        </w:rPr>
        <w:t xml:space="preserve"> above </w:t>
      </w:r>
      <w:r>
        <w:rPr>
          <w:color w:val="000000"/>
          <w:lang w:eastAsia="zh-CN"/>
        </w:rPr>
        <w:t xml:space="preserve">arguments the current editor’s notes are removed </w:t>
      </w:r>
      <w:r w:rsidR="00AF61D9">
        <w:rPr>
          <w:color w:val="000000"/>
          <w:lang w:eastAsia="zh-CN"/>
        </w:rPr>
        <w:t xml:space="preserve">in RRC re-establishment requirements </w:t>
      </w:r>
      <w:r>
        <w:rPr>
          <w:color w:val="000000"/>
          <w:lang w:eastAsia="zh-CN"/>
        </w:rPr>
        <w:t xml:space="preserve">and the </w:t>
      </w:r>
      <w:r w:rsidR="00AF61D9" w:rsidRPr="00AF61D9">
        <w:rPr>
          <w:lang w:eastAsia="zh-CN"/>
        </w:rPr>
        <w:t>T</w:t>
      </w:r>
      <w:r w:rsidR="00AF61D9" w:rsidRPr="00AF61D9">
        <w:rPr>
          <w:vertAlign w:val="subscript"/>
          <w:lang w:eastAsia="zh-CN"/>
        </w:rPr>
        <w:t>SMTC</w:t>
      </w:r>
      <w:r w:rsidR="00AF61D9" w:rsidRPr="00AF61D9">
        <w:rPr>
          <w:lang w:eastAsia="zh-CN"/>
        </w:rPr>
        <w:t xml:space="preserve"> and </w:t>
      </w:r>
      <w:proofErr w:type="spellStart"/>
      <w:r w:rsidR="00AF61D9" w:rsidRPr="00AF61D9">
        <w:rPr>
          <w:lang w:eastAsia="zh-CN"/>
        </w:rPr>
        <w:t>T</w:t>
      </w:r>
      <w:r w:rsidR="00AF61D9" w:rsidRPr="00AF61D9">
        <w:rPr>
          <w:vertAlign w:val="subscript"/>
          <w:lang w:eastAsia="zh-CN"/>
        </w:rPr>
        <w:t>SMTC,i</w:t>
      </w:r>
      <w:proofErr w:type="spellEnd"/>
      <w:r w:rsidR="00AF61D9" w:rsidRPr="00AF61D9">
        <w:rPr>
          <w:lang w:eastAsia="zh-CN"/>
        </w:rPr>
        <w:t xml:space="preserve"> </w:t>
      </w:r>
      <w:r w:rsidR="00AF61D9" w:rsidRPr="00AF61D9">
        <w:rPr>
          <w:color w:val="000000"/>
          <w:lang w:eastAsia="zh-CN"/>
        </w:rPr>
        <w:t>are</w:t>
      </w:r>
      <w:r w:rsidR="00AF61D9">
        <w:rPr>
          <w:color w:val="000000"/>
          <w:lang w:eastAsia="zh-CN"/>
        </w:rPr>
        <w:t xml:space="preserve"> defined. </w:t>
      </w:r>
    </w:p>
    <w:p w14:paraId="788C49C9" w14:textId="2C7C674D" w:rsidR="00D57E18" w:rsidRDefault="00AF61D9" w:rsidP="007405E8">
      <w:pPr>
        <w:spacing w:after="360"/>
        <w:rPr>
          <w:rFonts w:eastAsia="SimSun"/>
          <w:lang w:eastAsia="ko-KR"/>
        </w:rPr>
      </w:pPr>
      <w:r>
        <w:rPr>
          <w:color w:val="000000"/>
          <w:lang w:eastAsia="zh-CN"/>
        </w:rPr>
        <w:t xml:space="preserve">Also based on the above arguments the current editor’s note is removed in RRC release with redirection requirements and the relation between </w:t>
      </w:r>
      <w:proofErr w:type="spellStart"/>
      <w:r>
        <w:rPr>
          <w:color w:val="000000"/>
          <w:lang w:eastAsia="zh-CN"/>
        </w:rPr>
        <w:t>Trs</w:t>
      </w:r>
      <w:proofErr w:type="spellEnd"/>
      <w:r>
        <w:rPr>
          <w:color w:val="000000"/>
          <w:lang w:eastAsia="zh-CN"/>
        </w:rPr>
        <w:t xml:space="preserve"> and </w:t>
      </w:r>
      <w:r w:rsidRPr="00AF61D9">
        <w:rPr>
          <w:lang w:eastAsia="zh-CN"/>
        </w:rPr>
        <w:t>T</w:t>
      </w:r>
      <w:r w:rsidRPr="00AF61D9">
        <w:rPr>
          <w:vertAlign w:val="subscript"/>
          <w:lang w:eastAsia="zh-CN"/>
        </w:rPr>
        <w:t>SMTC</w:t>
      </w:r>
      <w:r w:rsidRPr="00AF61D9">
        <w:rPr>
          <w:lang w:eastAsia="zh-CN"/>
        </w:rPr>
        <w:t xml:space="preserve"> </w:t>
      </w:r>
      <w:r>
        <w:rPr>
          <w:lang w:eastAsia="zh-CN"/>
        </w:rPr>
        <w:t>is</w:t>
      </w:r>
      <w:r>
        <w:rPr>
          <w:color w:val="000000"/>
          <w:lang w:eastAsia="zh-CN"/>
        </w:rPr>
        <w:t xml:space="preserve"> defined. </w:t>
      </w:r>
    </w:p>
    <w:p w14:paraId="1E96F7FB" w14:textId="77777777" w:rsidR="009F0BF5" w:rsidRDefault="009F0BF5" w:rsidP="007405E8">
      <w:pPr>
        <w:spacing w:after="360"/>
        <w:rPr>
          <w:rFonts w:eastAsia="SimSun"/>
          <w:lang w:eastAsia="ko-KR"/>
        </w:rPr>
      </w:pPr>
    </w:p>
    <w:p w14:paraId="45C1AC25" w14:textId="0CFDD1D1" w:rsidR="00CC6F36" w:rsidRPr="00E70366" w:rsidRDefault="00CC6F36" w:rsidP="0069502D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lastRenderedPageBreak/>
        <w:t>Summary</w:t>
      </w:r>
    </w:p>
    <w:p w14:paraId="0BF3652A" w14:textId="4BBB47F4" w:rsidR="007D6B49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</w:pPr>
      <w:r w:rsidRPr="00F22A63">
        <w:t xml:space="preserve">In this paper we have </w:t>
      </w:r>
      <w:r w:rsidR="00423FE3" w:rsidRPr="00F22A63">
        <w:t xml:space="preserve">analysed </w:t>
      </w:r>
      <w:r w:rsidR="00126681" w:rsidRPr="00F22A63">
        <w:t>the</w:t>
      </w:r>
      <w:r w:rsidR="006C74CD" w:rsidRPr="00F22A63">
        <w:t xml:space="preserve"> </w:t>
      </w:r>
      <w:r w:rsidR="002E60BC">
        <w:t xml:space="preserve">open issues related to the </w:t>
      </w:r>
      <w:r w:rsidR="00AF61D9">
        <w:t xml:space="preserve">editor’s notes to address SMTC window requirements </w:t>
      </w:r>
      <w:r w:rsidR="00726EB6">
        <w:t xml:space="preserve">for IAB-MT. </w:t>
      </w:r>
      <w:r w:rsidR="00EE749D" w:rsidRPr="00F22A63">
        <w:t>F</w:t>
      </w:r>
      <w:r w:rsidR="00442A36" w:rsidRPr="00F22A63">
        <w:t xml:space="preserve">ollowing </w:t>
      </w:r>
      <w:r w:rsidR="00B33007" w:rsidRPr="00F22A63">
        <w:t>are the proposals</w:t>
      </w:r>
      <w:r w:rsidR="00EE749D" w:rsidRPr="00F22A63">
        <w:t xml:space="preserve"> based on </w:t>
      </w:r>
      <w:r w:rsidR="00F34757" w:rsidRPr="00F22A63">
        <w:t>the analysis</w:t>
      </w:r>
      <w:r w:rsidR="00442A36" w:rsidRPr="00F22A63">
        <w:t>:</w:t>
      </w:r>
    </w:p>
    <w:p w14:paraId="464B5418" w14:textId="77777777" w:rsidR="002E60BC" w:rsidRPr="00F22A63" w:rsidRDefault="002E60BC" w:rsidP="009647A4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1213CE5D" w14:textId="77777777" w:rsidR="00044F24" w:rsidRDefault="002E60BC" w:rsidP="00044F24">
      <w:pPr>
        <w:pStyle w:val="ListParagraph"/>
        <w:numPr>
          <w:ilvl w:val="0"/>
          <w:numId w:val="39"/>
        </w:numPr>
        <w:spacing w:after="120"/>
        <w:ind w:left="357" w:hanging="357"/>
        <w:contextualSpacing w:val="0"/>
        <w:rPr>
          <w:rFonts w:ascii="Times New Roman" w:eastAsia="SimSun" w:hAnsi="Times New Roman"/>
          <w:sz w:val="20"/>
          <w:lang w:eastAsia="ko-KR"/>
        </w:rPr>
      </w:pPr>
      <w:r w:rsidRPr="007D0748">
        <w:rPr>
          <w:rFonts w:ascii="Times New Roman" w:eastAsia="SimSun" w:hAnsi="Times New Roman"/>
          <w:b/>
          <w:bCs/>
          <w:sz w:val="20"/>
          <w:lang w:eastAsia="ko-KR"/>
        </w:rPr>
        <w:t xml:space="preserve">Observation # </w:t>
      </w:r>
      <w:r w:rsidR="00096CD0">
        <w:rPr>
          <w:rFonts w:ascii="Times New Roman" w:eastAsia="SimSun" w:hAnsi="Times New Roman"/>
          <w:b/>
          <w:bCs/>
          <w:sz w:val="20"/>
          <w:lang w:eastAsia="ko-KR"/>
        </w:rPr>
        <w:t>1</w:t>
      </w:r>
      <w:r w:rsidRPr="007D0748">
        <w:rPr>
          <w:rFonts w:ascii="Times New Roman" w:eastAsia="SimSun" w:hAnsi="Times New Roman"/>
          <w:sz w:val="20"/>
          <w:lang w:eastAsia="ko-KR"/>
        </w:rPr>
        <w:t xml:space="preserve">: </w:t>
      </w:r>
      <w:r w:rsidR="00726EB6">
        <w:rPr>
          <w:rFonts w:ascii="Times New Roman" w:eastAsia="SimSun" w:hAnsi="Times New Roman"/>
          <w:sz w:val="20"/>
          <w:lang w:eastAsia="ko-KR"/>
        </w:rPr>
        <w:t xml:space="preserve">According to RAN1 NR feature list </w:t>
      </w:r>
      <w:r w:rsidR="00726EB6" w:rsidRPr="00726EB6">
        <w:rPr>
          <w:rFonts w:ascii="Times New Roman" w:eastAsia="SimSun" w:hAnsi="Times New Roman"/>
          <w:sz w:val="20"/>
          <w:lang w:eastAsia="ko-KR"/>
        </w:rPr>
        <w:t>support of up to 4 SMTCs is optional for IAB-MT</w:t>
      </w:r>
      <w:r>
        <w:rPr>
          <w:rFonts w:ascii="Times New Roman" w:eastAsia="SimSun" w:hAnsi="Times New Roman"/>
          <w:sz w:val="20"/>
          <w:lang w:eastAsia="ko-KR"/>
        </w:rPr>
        <w:t>.</w:t>
      </w:r>
    </w:p>
    <w:p w14:paraId="27426B68" w14:textId="7B1274AB" w:rsidR="00044F24" w:rsidRPr="00044F24" w:rsidRDefault="009A2AAC" w:rsidP="00044F24">
      <w:pPr>
        <w:pStyle w:val="ListParagraph"/>
        <w:numPr>
          <w:ilvl w:val="0"/>
          <w:numId w:val="39"/>
        </w:numPr>
        <w:spacing w:after="120"/>
        <w:ind w:left="357" w:hanging="357"/>
        <w:contextualSpacing w:val="0"/>
        <w:rPr>
          <w:rFonts w:ascii="Times New Roman" w:eastAsia="SimSun" w:hAnsi="Times New Roman"/>
          <w:sz w:val="20"/>
          <w:lang w:eastAsia="ko-KR"/>
        </w:rPr>
      </w:pPr>
      <w:r w:rsidRPr="00044F24">
        <w:rPr>
          <w:rFonts w:ascii="Times New Roman" w:eastAsia="SimSun" w:hAnsi="Times New Roman"/>
          <w:b/>
          <w:bCs/>
          <w:sz w:val="20"/>
          <w:lang w:eastAsia="ko-KR"/>
        </w:rPr>
        <w:t>Proposal # 1</w:t>
      </w:r>
      <w:r w:rsidRPr="00044F24">
        <w:rPr>
          <w:rFonts w:ascii="Times New Roman" w:eastAsia="SimSun" w:hAnsi="Times New Roman"/>
          <w:sz w:val="20"/>
          <w:lang w:eastAsia="ko-KR"/>
        </w:rPr>
        <w:t xml:space="preserve">: </w:t>
      </w:r>
      <w:r w:rsidR="00B15744">
        <w:rPr>
          <w:rFonts w:ascii="Times New Roman" w:hAnsi="Times New Roman"/>
          <w:color w:val="000000"/>
          <w:sz w:val="20"/>
          <w:lang w:eastAsia="zh-CN"/>
        </w:rPr>
        <w:t xml:space="preserve">All </w:t>
      </w:r>
      <w:r w:rsidR="00044F24" w:rsidRPr="00044F24">
        <w:rPr>
          <w:rFonts w:ascii="Times New Roman" w:hAnsi="Times New Roman"/>
          <w:color w:val="000000"/>
          <w:sz w:val="20"/>
          <w:lang w:eastAsia="zh-CN"/>
        </w:rPr>
        <w:t>IAB-MT sh</w:t>
      </w:r>
      <w:r w:rsidR="00B15744">
        <w:rPr>
          <w:rFonts w:ascii="Times New Roman" w:hAnsi="Times New Roman"/>
          <w:color w:val="000000"/>
          <w:sz w:val="20"/>
          <w:lang w:eastAsia="zh-CN"/>
        </w:rPr>
        <w:t xml:space="preserve">all </w:t>
      </w:r>
      <w:r w:rsidR="00044F24" w:rsidRPr="00044F24">
        <w:rPr>
          <w:rFonts w:ascii="Times New Roman" w:hAnsi="Times New Roman"/>
          <w:color w:val="000000"/>
          <w:sz w:val="20"/>
          <w:lang w:eastAsia="zh-CN"/>
        </w:rPr>
        <w:t>meet requirements for SMTC1 and SMTC2 defined in TS 38.</w:t>
      </w:r>
      <w:r w:rsidR="00B15744">
        <w:rPr>
          <w:rFonts w:ascii="Times New Roman" w:hAnsi="Times New Roman"/>
          <w:color w:val="000000"/>
          <w:sz w:val="20"/>
          <w:lang w:eastAsia="zh-CN"/>
        </w:rPr>
        <w:t>331</w:t>
      </w:r>
      <w:r w:rsidR="00044F24" w:rsidRPr="00044F24">
        <w:rPr>
          <w:rFonts w:ascii="Times New Roman" w:hAnsi="Times New Roman"/>
          <w:color w:val="000000"/>
          <w:sz w:val="20"/>
          <w:lang w:eastAsia="zh-CN"/>
        </w:rPr>
        <w:t xml:space="preserve">. However, only IAB-MT which is capable of 4 SMTCs is required to meet requirements for 4 SMTCs. </w:t>
      </w:r>
    </w:p>
    <w:p w14:paraId="2E37F3E4" w14:textId="22377C1C" w:rsidR="008D6B87" w:rsidRPr="008D6B87" w:rsidRDefault="00B15744" w:rsidP="008D6B87">
      <w:pPr>
        <w:pStyle w:val="ListParagraph"/>
        <w:numPr>
          <w:ilvl w:val="0"/>
          <w:numId w:val="39"/>
        </w:numPr>
        <w:spacing w:after="120"/>
        <w:ind w:left="357" w:hanging="357"/>
        <w:contextualSpacing w:val="0"/>
        <w:rPr>
          <w:rFonts w:ascii="Times New Roman" w:eastAsia="SimSun" w:hAnsi="Times New Roman"/>
          <w:sz w:val="20"/>
          <w:lang w:eastAsia="ko-KR"/>
        </w:rPr>
      </w:pPr>
      <w:r w:rsidRPr="00044F24">
        <w:rPr>
          <w:rFonts w:ascii="Times New Roman" w:eastAsia="SimSun" w:hAnsi="Times New Roman"/>
          <w:b/>
          <w:bCs/>
          <w:sz w:val="20"/>
          <w:lang w:eastAsia="ko-KR"/>
        </w:rPr>
        <w:t xml:space="preserve">Proposal # </w:t>
      </w:r>
      <w:r w:rsidR="0020183C">
        <w:rPr>
          <w:rFonts w:ascii="Times New Roman" w:eastAsia="SimSun" w:hAnsi="Times New Roman"/>
          <w:b/>
          <w:bCs/>
          <w:sz w:val="20"/>
          <w:lang w:eastAsia="ko-KR"/>
        </w:rPr>
        <w:t>2</w:t>
      </w:r>
      <w:r w:rsidRPr="00044F24">
        <w:rPr>
          <w:rFonts w:ascii="Times New Roman" w:eastAsia="SimSun" w:hAnsi="Times New Roman"/>
          <w:sz w:val="20"/>
          <w:lang w:eastAsia="ko-KR"/>
        </w:rPr>
        <w:t xml:space="preserve">: </w:t>
      </w:r>
      <w:r>
        <w:rPr>
          <w:rFonts w:ascii="Times New Roman" w:eastAsia="SimSun" w:hAnsi="Times New Roman"/>
          <w:sz w:val="20"/>
          <w:lang w:eastAsia="ko-KR"/>
        </w:rPr>
        <w:t xml:space="preserve">Only </w:t>
      </w:r>
      <w:r w:rsidRPr="00044F24">
        <w:rPr>
          <w:rFonts w:ascii="Times New Roman" w:hAnsi="Times New Roman"/>
          <w:color w:val="000000"/>
          <w:sz w:val="20"/>
          <w:lang w:eastAsia="zh-CN"/>
        </w:rPr>
        <w:t>IAB-MT</w:t>
      </w:r>
      <w:r w:rsidR="008D6B87">
        <w:rPr>
          <w:rFonts w:ascii="Times New Roman" w:hAnsi="Times New Roman"/>
          <w:color w:val="000000"/>
          <w:sz w:val="20"/>
          <w:lang w:eastAsia="zh-CN"/>
        </w:rPr>
        <w:t xml:space="preserve">, </w:t>
      </w:r>
      <w:r w:rsidRPr="00044F24">
        <w:rPr>
          <w:rFonts w:ascii="Times New Roman" w:hAnsi="Times New Roman"/>
          <w:color w:val="000000"/>
          <w:sz w:val="20"/>
          <w:lang w:eastAsia="zh-CN"/>
        </w:rPr>
        <w:t xml:space="preserve">which is capable of </w:t>
      </w:r>
      <w:r w:rsidR="008D6B87">
        <w:rPr>
          <w:rFonts w:ascii="Times New Roman" w:hAnsi="Times New Roman"/>
          <w:color w:val="000000"/>
          <w:sz w:val="20"/>
          <w:lang w:eastAsia="zh-CN"/>
        </w:rPr>
        <w:t xml:space="preserve">up to </w:t>
      </w:r>
      <w:r w:rsidRPr="00044F24">
        <w:rPr>
          <w:rFonts w:ascii="Times New Roman" w:hAnsi="Times New Roman"/>
          <w:color w:val="000000"/>
          <w:sz w:val="20"/>
          <w:lang w:eastAsia="zh-CN"/>
        </w:rPr>
        <w:t>4 SMTC</w:t>
      </w:r>
      <w:r w:rsidR="008D6B87">
        <w:rPr>
          <w:rFonts w:ascii="Times New Roman" w:hAnsi="Times New Roman"/>
          <w:color w:val="000000"/>
          <w:sz w:val="20"/>
          <w:lang w:eastAsia="zh-CN"/>
        </w:rPr>
        <w:t xml:space="preserve"> configurations,</w:t>
      </w:r>
      <w:r w:rsidRPr="00044F24">
        <w:rPr>
          <w:rFonts w:ascii="Times New Roman" w:hAnsi="Times New Roman"/>
          <w:color w:val="000000"/>
          <w:sz w:val="20"/>
          <w:lang w:eastAsia="zh-CN"/>
        </w:rPr>
        <w:t xml:space="preserve"> </w:t>
      </w:r>
      <w:r w:rsidR="008D6B87">
        <w:rPr>
          <w:rFonts w:ascii="Times New Roman" w:hAnsi="Times New Roman"/>
          <w:color w:val="000000"/>
          <w:sz w:val="20"/>
          <w:lang w:eastAsia="zh-CN"/>
        </w:rPr>
        <w:t>is required to</w:t>
      </w:r>
      <w:r>
        <w:rPr>
          <w:rFonts w:ascii="Times New Roman" w:hAnsi="Times New Roman"/>
          <w:color w:val="000000"/>
          <w:sz w:val="20"/>
          <w:lang w:eastAsia="zh-CN"/>
        </w:rPr>
        <w:t xml:space="preserve"> </w:t>
      </w:r>
      <w:r w:rsidRPr="00044F24">
        <w:rPr>
          <w:rFonts w:ascii="Times New Roman" w:hAnsi="Times New Roman"/>
          <w:color w:val="000000"/>
          <w:sz w:val="20"/>
          <w:lang w:eastAsia="zh-CN"/>
        </w:rPr>
        <w:t xml:space="preserve">meet </w:t>
      </w:r>
      <w:r w:rsidR="008D6B87">
        <w:rPr>
          <w:rFonts w:ascii="Times New Roman" w:hAnsi="Times New Roman"/>
          <w:color w:val="000000"/>
          <w:sz w:val="20"/>
          <w:lang w:eastAsia="zh-CN"/>
        </w:rPr>
        <w:t xml:space="preserve">corresponding </w:t>
      </w:r>
      <w:r w:rsidRPr="00044F24">
        <w:rPr>
          <w:rFonts w:ascii="Times New Roman" w:hAnsi="Times New Roman"/>
          <w:color w:val="000000"/>
          <w:sz w:val="20"/>
          <w:lang w:eastAsia="zh-CN"/>
        </w:rPr>
        <w:t xml:space="preserve">requirements for 4 SMTCs. </w:t>
      </w:r>
    </w:p>
    <w:p w14:paraId="71311D20" w14:textId="461C20FD" w:rsidR="008D6B87" w:rsidRDefault="008D6B87" w:rsidP="002743FB">
      <w:pPr>
        <w:spacing w:before="240" w:after="0"/>
        <w:rPr>
          <w:color w:val="000000"/>
          <w:lang w:eastAsia="zh-CN"/>
        </w:rPr>
      </w:pPr>
      <w:r>
        <w:rPr>
          <w:rFonts w:eastAsia="SimSun"/>
          <w:lang w:eastAsia="ko-KR"/>
        </w:rPr>
        <w:t xml:space="preserve">TP defining </w:t>
      </w:r>
      <w:r w:rsidRPr="00AF61D9">
        <w:rPr>
          <w:lang w:eastAsia="zh-CN"/>
        </w:rPr>
        <w:t>T</w:t>
      </w:r>
      <w:r w:rsidRPr="00AF61D9">
        <w:rPr>
          <w:vertAlign w:val="subscript"/>
          <w:lang w:eastAsia="zh-CN"/>
        </w:rPr>
        <w:t>SMTC</w:t>
      </w:r>
      <w:r w:rsidRPr="00AF61D9">
        <w:rPr>
          <w:lang w:eastAsia="zh-CN"/>
        </w:rPr>
        <w:t xml:space="preserve"> and </w:t>
      </w:r>
      <w:proofErr w:type="spellStart"/>
      <w:r w:rsidRPr="00AF61D9">
        <w:rPr>
          <w:lang w:eastAsia="zh-CN"/>
        </w:rPr>
        <w:t>T</w:t>
      </w:r>
      <w:r w:rsidRPr="00AF61D9">
        <w:rPr>
          <w:vertAlign w:val="subscript"/>
          <w:lang w:eastAsia="zh-CN"/>
        </w:rPr>
        <w:t>SMTC,i</w:t>
      </w:r>
      <w:proofErr w:type="spellEnd"/>
      <w:r w:rsidRPr="00AF61D9"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in RRC re-establishment requirements is provided in [4]. </w:t>
      </w:r>
    </w:p>
    <w:p w14:paraId="6690E18B" w14:textId="75726D79" w:rsidR="008D6B87" w:rsidRPr="002743FB" w:rsidRDefault="002743FB" w:rsidP="002743FB">
      <w:pPr>
        <w:spacing w:before="120" w:after="0"/>
        <w:rPr>
          <w:color w:val="000000"/>
          <w:lang w:eastAsia="zh-CN"/>
        </w:rPr>
      </w:pPr>
      <w:r>
        <w:rPr>
          <w:rFonts w:eastAsia="SimSun"/>
          <w:lang w:eastAsia="ko-KR"/>
        </w:rPr>
        <w:t xml:space="preserve">TP defining </w:t>
      </w:r>
      <w:r>
        <w:rPr>
          <w:color w:val="000000"/>
          <w:lang w:eastAsia="zh-CN"/>
        </w:rPr>
        <w:t xml:space="preserve">relation between </w:t>
      </w:r>
      <w:proofErr w:type="spellStart"/>
      <w:r>
        <w:rPr>
          <w:color w:val="000000"/>
          <w:lang w:eastAsia="zh-CN"/>
        </w:rPr>
        <w:t>Trs</w:t>
      </w:r>
      <w:proofErr w:type="spellEnd"/>
      <w:r>
        <w:rPr>
          <w:color w:val="000000"/>
          <w:lang w:eastAsia="zh-CN"/>
        </w:rPr>
        <w:t xml:space="preserve"> and </w:t>
      </w:r>
      <w:r w:rsidRPr="00AF61D9">
        <w:rPr>
          <w:lang w:eastAsia="zh-CN"/>
        </w:rPr>
        <w:t>T</w:t>
      </w:r>
      <w:r w:rsidRPr="00AF61D9">
        <w:rPr>
          <w:vertAlign w:val="subscript"/>
          <w:lang w:eastAsia="zh-CN"/>
        </w:rPr>
        <w:t>SMTC</w:t>
      </w:r>
      <w:r w:rsidRPr="00AF61D9"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in RRC release with redirection requirements is provided in [5]. </w:t>
      </w:r>
    </w:p>
    <w:p w14:paraId="75B297C1" w14:textId="11389D02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14:paraId="07BA5F74" w14:textId="3B4F0912" w:rsidR="0053669E" w:rsidRPr="0053669E" w:rsidRDefault="0053669E" w:rsidP="0053669E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53669E">
        <w:t>R4-2005318, WF on NR IAB RRM requirements, Qualcomm</w:t>
      </w:r>
    </w:p>
    <w:p w14:paraId="16D86C2B" w14:textId="68B35444" w:rsidR="0053669E" w:rsidRDefault="00002FE9" w:rsidP="005814EE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002FE9">
        <w:rPr>
          <w:lang w:val="en-US"/>
        </w:rPr>
        <w:t>R1-2003070</w:t>
      </w:r>
      <w:r w:rsidR="00CC4051">
        <w:rPr>
          <w:lang w:val="en-US"/>
        </w:rPr>
        <w:t xml:space="preserve">, </w:t>
      </w:r>
      <w:r w:rsidRPr="00002FE9">
        <w:rPr>
          <w:lang w:val="en-US"/>
        </w:rPr>
        <w:t>LS on updated Rel-16 RAN1 UE features lists for LTE</w:t>
      </w:r>
      <w:r w:rsidR="00CC4051">
        <w:rPr>
          <w:lang w:val="en-US"/>
        </w:rPr>
        <w:t>, RAN1 LS to RAN4</w:t>
      </w:r>
    </w:p>
    <w:p w14:paraId="42B4B61B" w14:textId="31AC3ED8" w:rsidR="00CC4051" w:rsidRDefault="000705B2" w:rsidP="000705B2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002FE9">
        <w:rPr>
          <w:lang w:val="en-US"/>
        </w:rPr>
        <w:t>R1-200307</w:t>
      </w:r>
      <w:r>
        <w:rPr>
          <w:lang w:val="en-US"/>
        </w:rPr>
        <w:t xml:space="preserve">3, </w:t>
      </w:r>
      <w:r w:rsidRPr="000705B2">
        <w:rPr>
          <w:lang w:val="en-US"/>
        </w:rPr>
        <w:t>RAN1 UE features list for Rel-16 NR after RAN1#100bis-E</w:t>
      </w:r>
      <w:r>
        <w:rPr>
          <w:lang w:val="en-US"/>
        </w:rPr>
        <w:t xml:space="preserve">, </w:t>
      </w:r>
      <w:r w:rsidRPr="000705B2">
        <w:rPr>
          <w:lang w:val="en-US"/>
        </w:rPr>
        <w:t>AT&amp;T, NTT DOCOMO</w:t>
      </w:r>
    </w:p>
    <w:p w14:paraId="37F3A97B" w14:textId="1BEA6E80" w:rsidR="00BB5A48" w:rsidRPr="00CA1807" w:rsidRDefault="00BB5A48" w:rsidP="00BB5A48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53669E">
        <w:t>R4-200</w:t>
      </w:r>
      <w:r w:rsidR="00AF1A1E">
        <w:t>7993</w:t>
      </w:r>
      <w:r w:rsidRPr="0053669E">
        <w:t xml:space="preserve">, </w:t>
      </w:r>
      <w:r w:rsidR="00CA1807" w:rsidRPr="00CA1807">
        <w:t>TP to TS 38.174 v0.0.1: Updates to RRC re-establishment requirements for IAB MT</w:t>
      </w:r>
      <w:r w:rsidRPr="0053669E">
        <w:t xml:space="preserve">, </w:t>
      </w:r>
      <w:r>
        <w:t>Ericsson</w:t>
      </w:r>
    </w:p>
    <w:p w14:paraId="394B298D" w14:textId="593EA8F9" w:rsidR="00CA1807" w:rsidRPr="00CA1807" w:rsidRDefault="00CA1807" w:rsidP="00CA1807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53669E">
        <w:t>R4-200</w:t>
      </w:r>
      <w:r w:rsidR="00AF1A1E">
        <w:t>7994</w:t>
      </w:r>
      <w:bookmarkStart w:id="2" w:name="_GoBack"/>
      <w:bookmarkEnd w:id="2"/>
      <w:r w:rsidRPr="0053669E">
        <w:t xml:space="preserve">, </w:t>
      </w:r>
      <w:r w:rsidRPr="00CA1807">
        <w:t xml:space="preserve">TP to TS 38.174 v0.0.1: Updates to RRC </w:t>
      </w:r>
      <w:r>
        <w:t>release with redirection</w:t>
      </w:r>
      <w:r w:rsidRPr="00CA1807">
        <w:t xml:space="preserve"> requirements for IAB MT</w:t>
      </w:r>
      <w:r w:rsidRPr="0053669E">
        <w:t xml:space="preserve">, </w:t>
      </w:r>
      <w:r>
        <w:t>Ericsson</w:t>
      </w:r>
    </w:p>
    <w:sectPr w:rsidR="00CA1807" w:rsidRPr="00CA1807" w:rsidSect="001364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6E0E4" w14:textId="77777777" w:rsidR="00ED0957" w:rsidRDefault="00ED0957">
      <w:r>
        <w:separator/>
      </w:r>
    </w:p>
  </w:endnote>
  <w:endnote w:type="continuationSeparator" w:id="0">
    <w:p w14:paraId="7B86263C" w14:textId="77777777" w:rsidR="00ED0957" w:rsidRDefault="00ED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E4582" w14:textId="77777777" w:rsidR="00ED0957" w:rsidRDefault="00ED0957">
      <w:r>
        <w:separator/>
      </w:r>
    </w:p>
  </w:footnote>
  <w:footnote w:type="continuationSeparator" w:id="0">
    <w:p w14:paraId="61FEE12C" w14:textId="77777777" w:rsidR="00ED0957" w:rsidRDefault="00ED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ED151F"/>
    <w:multiLevelType w:val="multilevel"/>
    <w:tmpl w:val="D18C82C4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E76EB"/>
    <w:multiLevelType w:val="hybridMultilevel"/>
    <w:tmpl w:val="D3BEBB92"/>
    <w:lvl w:ilvl="0" w:tplc="B0F068E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D129E"/>
    <w:multiLevelType w:val="hybridMultilevel"/>
    <w:tmpl w:val="5A6C542C"/>
    <w:lvl w:ilvl="0" w:tplc="64A6B168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11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6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2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6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93B27"/>
    <w:multiLevelType w:val="hybridMultilevel"/>
    <w:tmpl w:val="E9528F6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806A91"/>
    <w:multiLevelType w:val="hybridMultilevel"/>
    <w:tmpl w:val="B088F5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4E0043"/>
    <w:multiLevelType w:val="hybridMultilevel"/>
    <w:tmpl w:val="5EE842E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B0B2840"/>
    <w:multiLevelType w:val="hybridMultilevel"/>
    <w:tmpl w:val="C0CA7736"/>
    <w:lvl w:ilvl="0" w:tplc="F144728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76AAA8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F45AD6D4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3FCA9F76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6C26E4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D0230E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E88C38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C422B2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396A13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9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8"/>
  </w:num>
  <w:num w:numId="4">
    <w:abstractNumId w:val="4"/>
  </w:num>
  <w:num w:numId="5">
    <w:abstractNumId w:val="24"/>
  </w:num>
  <w:num w:numId="6">
    <w:abstractNumId w:val="39"/>
  </w:num>
  <w:num w:numId="7">
    <w:abstractNumId w:val="25"/>
  </w:num>
  <w:num w:numId="8">
    <w:abstractNumId w:val="23"/>
  </w:num>
  <w:num w:numId="9">
    <w:abstractNumId w:val="36"/>
  </w:num>
  <w:num w:numId="10">
    <w:abstractNumId w:val="35"/>
  </w:num>
  <w:num w:numId="11">
    <w:abstractNumId w:val="19"/>
  </w:num>
  <w:num w:numId="12">
    <w:abstractNumId w:val="18"/>
  </w:num>
  <w:num w:numId="13">
    <w:abstractNumId w:val="12"/>
  </w:num>
  <w:num w:numId="14">
    <w:abstractNumId w:val="40"/>
  </w:num>
  <w:num w:numId="15">
    <w:abstractNumId w:val="28"/>
  </w:num>
  <w:num w:numId="16">
    <w:abstractNumId w:val="22"/>
  </w:num>
  <w:num w:numId="17">
    <w:abstractNumId w:val="31"/>
  </w:num>
  <w:num w:numId="18">
    <w:abstractNumId w:val="11"/>
  </w:num>
  <w:num w:numId="19">
    <w:abstractNumId w:val="32"/>
  </w:num>
  <w:num w:numId="20">
    <w:abstractNumId w:val="2"/>
  </w:num>
  <w:num w:numId="21">
    <w:abstractNumId w:val="1"/>
  </w:num>
  <w:num w:numId="22">
    <w:abstractNumId w:val="26"/>
  </w:num>
  <w:num w:numId="23">
    <w:abstractNumId w:val="20"/>
  </w:num>
  <w:num w:numId="24">
    <w:abstractNumId w:val="3"/>
  </w:num>
  <w:num w:numId="25">
    <w:abstractNumId w:val="37"/>
  </w:num>
  <w:num w:numId="26">
    <w:abstractNumId w:val="16"/>
  </w:num>
  <w:num w:numId="27">
    <w:abstractNumId w:val="17"/>
  </w:num>
  <w:num w:numId="28">
    <w:abstractNumId w:val="34"/>
  </w:num>
  <w:num w:numId="29">
    <w:abstractNumId w:val="13"/>
  </w:num>
  <w:num w:numId="30">
    <w:abstractNumId w:val="14"/>
  </w:num>
  <w:num w:numId="31">
    <w:abstractNumId w:val="21"/>
  </w:num>
  <w:num w:numId="32">
    <w:abstractNumId w:val="10"/>
  </w:num>
  <w:num w:numId="33">
    <w:abstractNumId w:val="15"/>
  </w:num>
  <w:num w:numId="34">
    <w:abstractNumId w:val="9"/>
  </w:num>
  <w:num w:numId="35">
    <w:abstractNumId w:val="5"/>
  </w:num>
  <w:num w:numId="36">
    <w:abstractNumId w:val="29"/>
  </w:num>
  <w:num w:numId="37">
    <w:abstractNumId w:val="30"/>
  </w:num>
  <w:num w:numId="38">
    <w:abstractNumId w:val="38"/>
  </w:num>
  <w:num w:numId="39">
    <w:abstractNumId w:val="33"/>
  </w:num>
  <w:num w:numId="40">
    <w:abstractNumId w:val="7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FE9"/>
    <w:rsid w:val="0000716E"/>
    <w:rsid w:val="00007637"/>
    <w:rsid w:val="000101D5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2F9E"/>
    <w:rsid w:val="00023243"/>
    <w:rsid w:val="00023F11"/>
    <w:rsid w:val="00024138"/>
    <w:rsid w:val="0002520C"/>
    <w:rsid w:val="00025CD9"/>
    <w:rsid w:val="00025D5C"/>
    <w:rsid w:val="0002639E"/>
    <w:rsid w:val="0002674F"/>
    <w:rsid w:val="0003085F"/>
    <w:rsid w:val="000319F0"/>
    <w:rsid w:val="00033A96"/>
    <w:rsid w:val="00033D21"/>
    <w:rsid w:val="00034F15"/>
    <w:rsid w:val="0003643B"/>
    <w:rsid w:val="00036587"/>
    <w:rsid w:val="000375AB"/>
    <w:rsid w:val="00037F60"/>
    <w:rsid w:val="0004038C"/>
    <w:rsid w:val="00043107"/>
    <w:rsid w:val="00043BBB"/>
    <w:rsid w:val="00044A1D"/>
    <w:rsid w:val="00044F24"/>
    <w:rsid w:val="00045150"/>
    <w:rsid w:val="00045559"/>
    <w:rsid w:val="000455B9"/>
    <w:rsid w:val="00045E9C"/>
    <w:rsid w:val="0004704B"/>
    <w:rsid w:val="00047B85"/>
    <w:rsid w:val="00047C39"/>
    <w:rsid w:val="000500AD"/>
    <w:rsid w:val="00051619"/>
    <w:rsid w:val="0005176F"/>
    <w:rsid w:val="00051F4B"/>
    <w:rsid w:val="00052FA7"/>
    <w:rsid w:val="00052FAD"/>
    <w:rsid w:val="0005410F"/>
    <w:rsid w:val="0005475E"/>
    <w:rsid w:val="000555A0"/>
    <w:rsid w:val="0005585B"/>
    <w:rsid w:val="00056B58"/>
    <w:rsid w:val="000600C9"/>
    <w:rsid w:val="000617B0"/>
    <w:rsid w:val="00062731"/>
    <w:rsid w:val="00062B85"/>
    <w:rsid w:val="00062C4C"/>
    <w:rsid w:val="0006385E"/>
    <w:rsid w:val="000638D6"/>
    <w:rsid w:val="00063F34"/>
    <w:rsid w:val="0006529E"/>
    <w:rsid w:val="00066958"/>
    <w:rsid w:val="0006737D"/>
    <w:rsid w:val="00067A21"/>
    <w:rsid w:val="000705B2"/>
    <w:rsid w:val="00072457"/>
    <w:rsid w:val="00072E3F"/>
    <w:rsid w:val="00073DA3"/>
    <w:rsid w:val="0007541A"/>
    <w:rsid w:val="00075E04"/>
    <w:rsid w:val="00076035"/>
    <w:rsid w:val="00076F94"/>
    <w:rsid w:val="0007704A"/>
    <w:rsid w:val="00080A92"/>
    <w:rsid w:val="00083A3F"/>
    <w:rsid w:val="00083AA0"/>
    <w:rsid w:val="00084101"/>
    <w:rsid w:val="00085062"/>
    <w:rsid w:val="000858DB"/>
    <w:rsid w:val="00085A8E"/>
    <w:rsid w:val="00085B9F"/>
    <w:rsid w:val="000863C7"/>
    <w:rsid w:val="00087BDE"/>
    <w:rsid w:val="000918DE"/>
    <w:rsid w:val="000926B1"/>
    <w:rsid w:val="00092D06"/>
    <w:rsid w:val="00092F78"/>
    <w:rsid w:val="00095F6B"/>
    <w:rsid w:val="00095F93"/>
    <w:rsid w:val="00096CD0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6096"/>
    <w:rsid w:val="000A6394"/>
    <w:rsid w:val="000A6849"/>
    <w:rsid w:val="000A6870"/>
    <w:rsid w:val="000A6F55"/>
    <w:rsid w:val="000A786F"/>
    <w:rsid w:val="000B07D2"/>
    <w:rsid w:val="000B0BFC"/>
    <w:rsid w:val="000B16F8"/>
    <w:rsid w:val="000B1E46"/>
    <w:rsid w:val="000B1ECC"/>
    <w:rsid w:val="000B21B8"/>
    <w:rsid w:val="000B3029"/>
    <w:rsid w:val="000B5831"/>
    <w:rsid w:val="000B58A1"/>
    <w:rsid w:val="000B5DBE"/>
    <w:rsid w:val="000B5E32"/>
    <w:rsid w:val="000C038A"/>
    <w:rsid w:val="000C3557"/>
    <w:rsid w:val="000C4073"/>
    <w:rsid w:val="000C53CD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1753"/>
    <w:rsid w:val="000E4521"/>
    <w:rsid w:val="000E57FF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29C9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094"/>
    <w:rsid w:val="00116A6E"/>
    <w:rsid w:val="00116EF2"/>
    <w:rsid w:val="00117CC7"/>
    <w:rsid w:val="0012101E"/>
    <w:rsid w:val="00122CC0"/>
    <w:rsid w:val="00122DC3"/>
    <w:rsid w:val="00125366"/>
    <w:rsid w:val="0012598B"/>
    <w:rsid w:val="00126681"/>
    <w:rsid w:val="00126817"/>
    <w:rsid w:val="001308C8"/>
    <w:rsid w:val="00131250"/>
    <w:rsid w:val="001314A3"/>
    <w:rsid w:val="001319E4"/>
    <w:rsid w:val="00132F9E"/>
    <w:rsid w:val="001334DC"/>
    <w:rsid w:val="001335D5"/>
    <w:rsid w:val="0013636A"/>
    <w:rsid w:val="00136422"/>
    <w:rsid w:val="0013646B"/>
    <w:rsid w:val="00136C3B"/>
    <w:rsid w:val="00136FAC"/>
    <w:rsid w:val="001403A2"/>
    <w:rsid w:val="00141163"/>
    <w:rsid w:val="00141680"/>
    <w:rsid w:val="001418A7"/>
    <w:rsid w:val="00141A06"/>
    <w:rsid w:val="00141B59"/>
    <w:rsid w:val="00143690"/>
    <w:rsid w:val="00143B25"/>
    <w:rsid w:val="00143D25"/>
    <w:rsid w:val="00144CE6"/>
    <w:rsid w:val="00145D43"/>
    <w:rsid w:val="00146326"/>
    <w:rsid w:val="00146573"/>
    <w:rsid w:val="001517C7"/>
    <w:rsid w:val="00151B76"/>
    <w:rsid w:val="00153804"/>
    <w:rsid w:val="00153AC5"/>
    <w:rsid w:val="00153E49"/>
    <w:rsid w:val="00154118"/>
    <w:rsid w:val="00154A6C"/>
    <w:rsid w:val="001550D1"/>
    <w:rsid w:val="001554A6"/>
    <w:rsid w:val="00155753"/>
    <w:rsid w:val="00156108"/>
    <w:rsid w:val="00157E90"/>
    <w:rsid w:val="001610A7"/>
    <w:rsid w:val="001613DF"/>
    <w:rsid w:val="00162C1D"/>
    <w:rsid w:val="00164518"/>
    <w:rsid w:val="001645F4"/>
    <w:rsid w:val="00164A49"/>
    <w:rsid w:val="00164AC3"/>
    <w:rsid w:val="0016606A"/>
    <w:rsid w:val="00166432"/>
    <w:rsid w:val="001671E7"/>
    <w:rsid w:val="001672C5"/>
    <w:rsid w:val="0017049E"/>
    <w:rsid w:val="00170813"/>
    <w:rsid w:val="001710A2"/>
    <w:rsid w:val="00171339"/>
    <w:rsid w:val="00173053"/>
    <w:rsid w:val="0017408E"/>
    <w:rsid w:val="001741DF"/>
    <w:rsid w:val="00175845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059"/>
    <w:rsid w:val="00185913"/>
    <w:rsid w:val="00186094"/>
    <w:rsid w:val="001868CA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4357"/>
    <w:rsid w:val="0019617D"/>
    <w:rsid w:val="001963B4"/>
    <w:rsid w:val="00196637"/>
    <w:rsid w:val="00196AB9"/>
    <w:rsid w:val="00196C1E"/>
    <w:rsid w:val="001971A3"/>
    <w:rsid w:val="001A055F"/>
    <w:rsid w:val="001A16E4"/>
    <w:rsid w:val="001A2589"/>
    <w:rsid w:val="001A29A5"/>
    <w:rsid w:val="001A322B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58F"/>
    <w:rsid w:val="001B7A65"/>
    <w:rsid w:val="001B7B82"/>
    <w:rsid w:val="001C031C"/>
    <w:rsid w:val="001C0AD0"/>
    <w:rsid w:val="001C13E2"/>
    <w:rsid w:val="001C21C4"/>
    <w:rsid w:val="001C3040"/>
    <w:rsid w:val="001C34DE"/>
    <w:rsid w:val="001C486E"/>
    <w:rsid w:val="001C4BAD"/>
    <w:rsid w:val="001C5F5E"/>
    <w:rsid w:val="001C6580"/>
    <w:rsid w:val="001C6DBB"/>
    <w:rsid w:val="001C71D6"/>
    <w:rsid w:val="001C733A"/>
    <w:rsid w:val="001D035F"/>
    <w:rsid w:val="001D1C6E"/>
    <w:rsid w:val="001D1E64"/>
    <w:rsid w:val="001D1F58"/>
    <w:rsid w:val="001D21BB"/>
    <w:rsid w:val="001D25A7"/>
    <w:rsid w:val="001D4079"/>
    <w:rsid w:val="001D4E6E"/>
    <w:rsid w:val="001D5243"/>
    <w:rsid w:val="001D56B4"/>
    <w:rsid w:val="001D5785"/>
    <w:rsid w:val="001D6E0A"/>
    <w:rsid w:val="001D760C"/>
    <w:rsid w:val="001D7E97"/>
    <w:rsid w:val="001E063C"/>
    <w:rsid w:val="001E070D"/>
    <w:rsid w:val="001E09D8"/>
    <w:rsid w:val="001E0D82"/>
    <w:rsid w:val="001E3694"/>
    <w:rsid w:val="001E41F3"/>
    <w:rsid w:val="001E5E0B"/>
    <w:rsid w:val="001E69C5"/>
    <w:rsid w:val="001E6F15"/>
    <w:rsid w:val="001E7144"/>
    <w:rsid w:val="001E71FA"/>
    <w:rsid w:val="001E74CB"/>
    <w:rsid w:val="001F02BB"/>
    <w:rsid w:val="001F05E0"/>
    <w:rsid w:val="001F1DC8"/>
    <w:rsid w:val="001F24BD"/>
    <w:rsid w:val="001F26EC"/>
    <w:rsid w:val="001F2900"/>
    <w:rsid w:val="001F2DAB"/>
    <w:rsid w:val="001F4799"/>
    <w:rsid w:val="001F4B52"/>
    <w:rsid w:val="001F52C3"/>
    <w:rsid w:val="00200410"/>
    <w:rsid w:val="002005BE"/>
    <w:rsid w:val="00200D57"/>
    <w:rsid w:val="00200E19"/>
    <w:rsid w:val="0020172E"/>
    <w:rsid w:val="0020183C"/>
    <w:rsid w:val="0020187B"/>
    <w:rsid w:val="0020304C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B38"/>
    <w:rsid w:val="00213EA9"/>
    <w:rsid w:val="0021501D"/>
    <w:rsid w:val="0021681B"/>
    <w:rsid w:val="002174ED"/>
    <w:rsid w:val="00217A6B"/>
    <w:rsid w:val="002202E8"/>
    <w:rsid w:val="00220616"/>
    <w:rsid w:val="00220A12"/>
    <w:rsid w:val="002212C3"/>
    <w:rsid w:val="00223A1B"/>
    <w:rsid w:val="0022597D"/>
    <w:rsid w:val="00225F04"/>
    <w:rsid w:val="002264F4"/>
    <w:rsid w:val="00226659"/>
    <w:rsid w:val="00227F9C"/>
    <w:rsid w:val="00232C37"/>
    <w:rsid w:val="0023303B"/>
    <w:rsid w:val="002333D9"/>
    <w:rsid w:val="002356C8"/>
    <w:rsid w:val="00235D6D"/>
    <w:rsid w:val="00241961"/>
    <w:rsid w:val="00242B67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2A5"/>
    <w:rsid w:val="002523D3"/>
    <w:rsid w:val="0025308E"/>
    <w:rsid w:val="00253E87"/>
    <w:rsid w:val="00255DC4"/>
    <w:rsid w:val="00255F58"/>
    <w:rsid w:val="00255FF0"/>
    <w:rsid w:val="0026004D"/>
    <w:rsid w:val="00261347"/>
    <w:rsid w:val="00261A22"/>
    <w:rsid w:val="00262029"/>
    <w:rsid w:val="00262AEA"/>
    <w:rsid w:val="0026419E"/>
    <w:rsid w:val="00265B9B"/>
    <w:rsid w:val="00265D7A"/>
    <w:rsid w:val="0026692B"/>
    <w:rsid w:val="00267363"/>
    <w:rsid w:val="00270A44"/>
    <w:rsid w:val="0027229B"/>
    <w:rsid w:val="00273288"/>
    <w:rsid w:val="002743FB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FC"/>
    <w:rsid w:val="00282919"/>
    <w:rsid w:val="0028349E"/>
    <w:rsid w:val="00283DDE"/>
    <w:rsid w:val="00283E36"/>
    <w:rsid w:val="00284F7B"/>
    <w:rsid w:val="00285202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A0057"/>
    <w:rsid w:val="002A11D3"/>
    <w:rsid w:val="002A12F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079"/>
    <w:rsid w:val="002B7860"/>
    <w:rsid w:val="002B7C43"/>
    <w:rsid w:val="002C1706"/>
    <w:rsid w:val="002C1CF3"/>
    <w:rsid w:val="002C2398"/>
    <w:rsid w:val="002C258D"/>
    <w:rsid w:val="002C351A"/>
    <w:rsid w:val="002C4C0E"/>
    <w:rsid w:val="002C4F9D"/>
    <w:rsid w:val="002C50C6"/>
    <w:rsid w:val="002C555D"/>
    <w:rsid w:val="002C5663"/>
    <w:rsid w:val="002C5E85"/>
    <w:rsid w:val="002D00E5"/>
    <w:rsid w:val="002D0733"/>
    <w:rsid w:val="002D191A"/>
    <w:rsid w:val="002D231B"/>
    <w:rsid w:val="002D3E0E"/>
    <w:rsid w:val="002D3F64"/>
    <w:rsid w:val="002D4056"/>
    <w:rsid w:val="002D447B"/>
    <w:rsid w:val="002D6824"/>
    <w:rsid w:val="002E0F49"/>
    <w:rsid w:val="002E1EE8"/>
    <w:rsid w:val="002E3021"/>
    <w:rsid w:val="002E3947"/>
    <w:rsid w:val="002E3B7C"/>
    <w:rsid w:val="002E4205"/>
    <w:rsid w:val="002E5F4D"/>
    <w:rsid w:val="002E60BC"/>
    <w:rsid w:val="002E67F0"/>
    <w:rsid w:val="002E7C6B"/>
    <w:rsid w:val="002E7EB4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5409"/>
    <w:rsid w:val="00307CA4"/>
    <w:rsid w:val="00310823"/>
    <w:rsid w:val="0031213E"/>
    <w:rsid w:val="00312DFD"/>
    <w:rsid w:val="00313B48"/>
    <w:rsid w:val="00314CCB"/>
    <w:rsid w:val="00314DB3"/>
    <w:rsid w:val="003150AA"/>
    <w:rsid w:val="00316ADC"/>
    <w:rsid w:val="00316D63"/>
    <w:rsid w:val="00317688"/>
    <w:rsid w:val="00317CC8"/>
    <w:rsid w:val="00321A0E"/>
    <w:rsid w:val="00321E2C"/>
    <w:rsid w:val="003230F1"/>
    <w:rsid w:val="0032441B"/>
    <w:rsid w:val="003244D1"/>
    <w:rsid w:val="003244FE"/>
    <w:rsid w:val="00324B2C"/>
    <w:rsid w:val="00324CDB"/>
    <w:rsid w:val="00326021"/>
    <w:rsid w:val="00332928"/>
    <w:rsid w:val="0033341C"/>
    <w:rsid w:val="003338C8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873"/>
    <w:rsid w:val="0035274B"/>
    <w:rsid w:val="003527CF"/>
    <w:rsid w:val="00352EC4"/>
    <w:rsid w:val="003536C1"/>
    <w:rsid w:val="0035635D"/>
    <w:rsid w:val="003563DC"/>
    <w:rsid w:val="003565A6"/>
    <w:rsid w:val="0035760F"/>
    <w:rsid w:val="0036042E"/>
    <w:rsid w:val="003604C8"/>
    <w:rsid w:val="00360CD0"/>
    <w:rsid w:val="003615DC"/>
    <w:rsid w:val="00362568"/>
    <w:rsid w:val="00362738"/>
    <w:rsid w:val="00363E2F"/>
    <w:rsid w:val="00363F28"/>
    <w:rsid w:val="00364262"/>
    <w:rsid w:val="003645D7"/>
    <w:rsid w:val="0036497A"/>
    <w:rsid w:val="00367644"/>
    <w:rsid w:val="003678BD"/>
    <w:rsid w:val="00370AB3"/>
    <w:rsid w:val="0037104E"/>
    <w:rsid w:val="0037156E"/>
    <w:rsid w:val="00373587"/>
    <w:rsid w:val="003735BE"/>
    <w:rsid w:val="00375141"/>
    <w:rsid w:val="00375852"/>
    <w:rsid w:val="0037698A"/>
    <w:rsid w:val="00377E7E"/>
    <w:rsid w:val="003801B7"/>
    <w:rsid w:val="003803C1"/>
    <w:rsid w:val="003807FC"/>
    <w:rsid w:val="00380E2C"/>
    <w:rsid w:val="003810CA"/>
    <w:rsid w:val="00381B4C"/>
    <w:rsid w:val="00383123"/>
    <w:rsid w:val="003831ED"/>
    <w:rsid w:val="00383682"/>
    <w:rsid w:val="00383DBB"/>
    <w:rsid w:val="00384511"/>
    <w:rsid w:val="003853D2"/>
    <w:rsid w:val="00385BF6"/>
    <w:rsid w:val="00386A4B"/>
    <w:rsid w:val="003917CB"/>
    <w:rsid w:val="003926AA"/>
    <w:rsid w:val="00396C61"/>
    <w:rsid w:val="003972ED"/>
    <w:rsid w:val="003A004F"/>
    <w:rsid w:val="003A1C0C"/>
    <w:rsid w:val="003A1CE2"/>
    <w:rsid w:val="003A2642"/>
    <w:rsid w:val="003A3641"/>
    <w:rsid w:val="003A4085"/>
    <w:rsid w:val="003A4A87"/>
    <w:rsid w:val="003A4C43"/>
    <w:rsid w:val="003A4ECC"/>
    <w:rsid w:val="003A4F1C"/>
    <w:rsid w:val="003A4FC0"/>
    <w:rsid w:val="003A5098"/>
    <w:rsid w:val="003A79DD"/>
    <w:rsid w:val="003B0128"/>
    <w:rsid w:val="003B02AC"/>
    <w:rsid w:val="003B06ED"/>
    <w:rsid w:val="003B27A7"/>
    <w:rsid w:val="003B360F"/>
    <w:rsid w:val="003B374F"/>
    <w:rsid w:val="003B4BD6"/>
    <w:rsid w:val="003B713D"/>
    <w:rsid w:val="003C17B4"/>
    <w:rsid w:val="003C1B8E"/>
    <w:rsid w:val="003C1DE9"/>
    <w:rsid w:val="003C3474"/>
    <w:rsid w:val="003C4D7F"/>
    <w:rsid w:val="003C5B1C"/>
    <w:rsid w:val="003C6E43"/>
    <w:rsid w:val="003C70CF"/>
    <w:rsid w:val="003C7BB8"/>
    <w:rsid w:val="003C7D32"/>
    <w:rsid w:val="003D0759"/>
    <w:rsid w:val="003D103F"/>
    <w:rsid w:val="003D2F71"/>
    <w:rsid w:val="003D3570"/>
    <w:rsid w:val="003D54FA"/>
    <w:rsid w:val="003D5B65"/>
    <w:rsid w:val="003D66EB"/>
    <w:rsid w:val="003D716B"/>
    <w:rsid w:val="003D738A"/>
    <w:rsid w:val="003D7B29"/>
    <w:rsid w:val="003E0222"/>
    <w:rsid w:val="003E0E5A"/>
    <w:rsid w:val="003E149A"/>
    <w:rsid w:val="003E1A36"/>
    <w:rsid w:val="003E316D"/>
    <w:rsid w:val="003E34C7"/>
    <w:rsid w:val="003E3DD4"/>
    <w:rsid w:val="003E544D"/>
    <w:rsid w:val="003E5D3B"/>
    <w:rsid w:val="003E6D8A"/>
    <w:rsid w:val="003E705F"/>
    <w:rsid w:val="003F0BB2"/>
    <w:rsid w:val="003F1537"/>
    <w:rsid w:val="003F1645"/>
    <w:rsid w:val="003F18E2"/>
    <w:rsid w:val="003F2400"/>
    <w:rsid w:val="003F2795"/>
    <w:rsid w:val="003F31F2"/>
    <w:rsid w:val="003F3B11"/>
    <w:rsid w:val="0040016B"/>
    <w:rsid w:val="0040163E"/>
    <w:rsid w:val="004037E8"/>
    <w:rsid w:val="004040A8"/>
    <w:rsid w:val="00404C77"/>
    <w:rsid w:val="004109D2"/>
    <w:rsid w:val="00410D44"/>
    <w:rsid w:val="00411BE0"/>
    <w:rsid w:val="00411CE0"/>
    <w:rsid w:val="004120C1"/>
    <w:rsid w:val="004129D6"/>
    <w:rsid w:val="00414254"/>
    <w:rsid w:val="00416EFC"/>
    <w:rsid w:val="00420051"/>
    <w:rsid w:val="00420C31"/>
    <w:rsid w:val="00420E8A"/>
    <w:rsid w:val="00422350"/>
    <w:rsid w:val="0042343D"/>
    <w:rsid w:val="00423FE3"/>
    <w:rsid w:val="0042414F"/>
    <w:rsid w:val="004242F1"/>
    <w:rsid w:val="0042487B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A36"/>
    <w:rsid w:val="00442D34"/>
    <w:rsid w:val="00443150"/>
    <w:rsid w:val="00444831"/>
    <w:rsid w:val="00444983"/>
    <w:rsid w:val="00444BE6"/>
    <w:rsid w:val="0044550D"/>
    <w:rsid w:val="0045024A"/>
    <w:rsid w:val="00450695"/>
    <w:rsid w:val="004509F6"/>
    <w:rsid w:val="00451663"/>
    <w:rsid w:val="00451F36"/>
    <w:rsid w:val="00452165"/>
    <w:rsid w:val="00453394"/>
    <w:rsid w:val="00453FE3"/>
    <w:rsid w:val="00454CCC"/>
    <w:rsid w:val="00455183"/>
    <w:rsid w:val="00455B43"/>
    <w:rsid w:val="0045787F"/>
    <w:rsid w:val="00457CBC"/>
    <w:rsid w:val="00460D1A"/>
    <w:rsid w:val="00462386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AFB"/>
    <w:rsid w:val="00474CE1"/>
    <w:rsid w:val="00474CEE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AC4"/>
    <w:rsid w:val="0049345F"/>
    <w:rsid w:val="004936FE"/>
    <w:rsid w:val="004948D4"/>
    <w:rsid w:val="00495B32"/>
    <w:rsid w:val="00495CB3"/>
    <w:rsid w:val="00495F75"/>
    <w:rsid w:val="004969C6"/>
    <w:rsid w:val="00496A12"/>
    <w:rsid w:val="00496DE9"/>
    <w:rsid w:val="004A06FA"/>
    <w:rsid w:val="004A1958"/>
    <w:rsid w:val="004A2BD6"/>
    <w:rsid w:val="004A461B"/>
    <w:rsid w:val="004A4FEF"/>
    <w:rsid w:val="004A7485"/>
    <w:rsid w:val="004B0EEF"/>
    <w:rsid w:val="004B184C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085E"/>
    <w:rsid w:val="004C1BE2"/>
    <w:rsid w:val="004C1D54"/>
    <w:rsid w:val="004C2AA5"/>
    <w:rsid w:val="004C2AF8"/>
    <w:rsid w:val="004C35DE"/>
    <w:rsid w:val="004C4E81"/>
    <w:rsid w:val="004C5188"/>
    <w:rsid w:val="004C56D6"/>
    <w:rsid w:val="004C6CA9"/>
    <w:rsid w:val="004C75BF"/>
    <w:rsid w:val="004C7D72"/>
    <w:rsid w:val="004D0F63"/>
    <w:rsid w:val="004D0FE6"/>
    <w:rsid w:val="004D1AD3"/>
    <w:rsid w:val="004D218B"/>
    <w:rsid w:val="004D2A8A"/>
    <w:rsid w:val="004D2DDB"/>
    <w:rsid w:val="004D4CFF"/>
    <w:rsid w:val="004D60CB"/>
    <w:rsid w:val="004D6B7E"/>
    <w:rsid w:val="004E01DA"/>
    <w:rsid w:val="004E0E63"/>
    <w:rsid w:val="004E1161"/>
    <w:rsid w:val="004E143A"/>
    <w:rsid w:val="004E1D17"/>
    <w:rsid w:val="004E290D"/>
    <w:rsid w:val="004E2C5A"/>
    <w:rsid w:val="004E2DA0"/>
    <w:rsid w:val="004E3244"/>
    <w:rsid w:val="004E3465"/>
    <w:rsid w:val="004E35E1"/>
    <w:rsid w:val="004E537A"/>
    <w:rsid w:val="004E5EA6"/>
    <w:rsid w:val="004E6135"/>
    <w:rsid w:val="004E6B13"/>
    <w:rsid w:val="004E6DC9"/>
    <w:rsid w:val="004E700C"/>
    <w:rsid w:val="004E7FD3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749F"/>
    <w:rsid w:val="005076BB"/>
    <w:rsid w:val="00507A5C"/>
    <w:rsid w:val="00510424"/>
    <w:rsid w:val="00510914"/>
    <w:rsid w:val="005129E8"/>
    <w:rsid w:val="00514D73"/>
    <w:rsid w:val="00514E5C"/>
    <w:rsid w:val="005155D6"/>
    <w:rsid w:val="00515763"/>
    <w:rsid w:val="0051580D"/>
    <w:rsid w:val="0051681B"/>
    <w:rsid w:val="0052120D"/>
    <w:rsid w:val="0052122E"/>
    <w:rsid w:val="00521A50"/>
    <w:rsid w:val="0052608E"/>
    <w:rsid w:val="00526C21"/>
    <w:rsid w:val="00527930"/>
    <w:rsid w:val="00527E8D"/>
    <w:rsid w:val="005305EA"/>
    <w:rsid w:val="00534436"/>
    <w:rsid w:val="00534A0D"/>
    <w:rsid w:val="00534FAF"/>
    <w:rsid w:val="005353F0"/>
    <w:rsid w:val="00535999"/>
    <w:rsid w:val="0053669E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6"/>
    <w:rsid w:val="005634BD"/>
    <w:rsid w:val="005659E7"/>
    <w:rsid w:val="00565D55"/>
    <w:rsid w:val="00565F08"/>
    <w:rsid w:val="0057083A"/>
    <w:rsid w:val="0057094C"/>
    <w:rsid w:val="00571884"/>
    <w:rsid w:val="005726F5"/>
    <w:rsid w:val="00573DCB"/>
    <w:rsid w:val="00575B9B"/>
    <w:rsid w:val="00575ED7"/>
    <w:rsid w:val="0057650D"/>
    <w:rsid w:val="0057703E"/>
    <w:rsid w:val="00577B04"/>
    <w:rsid w:val="005814EE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1CCC"/>
    <w:rsid w:val="00592B27"/>
    <w:rsid w:val="00592D74"/>
    <w:rsid w:val="00593222"/>
    <w:rsid w:val="00596977"/>
    <w:rsid w:val="005A01FB"/>
    <w:rsid w:val="005A0283"/>
    <w:rsid w:val="005A06E0"/>
    <w:rsid w:val="005A0BA9"/>
    <w:rsid w:val="005A1A4A"/>
    <w:rsid w:val="005A215F"/>
    <w:rsid w:val="005A3574"/>
    <w:rsid w:val="005A3FDA"/>
    <w:rsid w:val="005A5BCD"/>
    <w:rsid w:val="005A60D5"/>
    <w:rsid w:val="005A6244"/>
    <w:rsid w:val="005A67CF"/>
    <w:rsid w:val="005A6991"/>
    <w:rsid w:val="005A7314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4D54"/>
    <w:rsid w:val="005D5D90"/>
    <w:rsid w:val="005D7266"/>
    <w:rsid w:val="005D7669"/>
    <w:rsid w:val="005D7A1F"/>
    <w:rsid w:val="005E017F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044"/>
    <w:rsid w:val="005F01AF"/>
    <w:rsid w:val="005F19AE"/>
    <w:rsid w:val="005F1C47"/>
    <w:rsid w:val="005F1C7C"/>
    <w:rsid w:val="005F3A0F"/>
    <w:rsid w:val="005F509F"/>
    <w:rsid w:val="005F60A7"/>
    <w:rsid w:val="005F6A73"/>
    <w:rsid w:val="005F758B"/>
    <w:rsid w:val="006003E1"/>
    <w:rsid w:val="00600EF9"/>
    <w:rsid w:val="00601005"/>
    <w:rsid w:val="00602A23"/>
    <w:rsid w:val="00602B63"/>
    <w:rsid w:val="00602BA6"/>
    <w:rsid w:val="006039A9"/>
    <w:rsid w:val="006042DE"/>
    <w:rsid w:val="00604BAC"/>
    <w:rsid w:val="00605E2C"/>
    <w:rsid w:val="0060729C"/>
    <w:rsid w:val="006072F2"/>
    <w:rsid w:val="00607835"/>
    <w:rsid w:val="00607ECA"/>
    <w:rsid w:val="00610135"/>
    <w:rsid w:val="00611667"/>
    <w:rsid w:val="006130A0"/>
    <w:rsid w:val="00614117"/>
    <w:rsid w:val="00614BDF"/>
    <w:rsid w:val="0061501D"/>
    <w:rsid w:val="00615631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6AC1"/>
    <w:rsid w:val="00627128"/>
    <w:rsid w:val="00627F33"/>
    <w:rsid w:val="006303C4"/>
    <w:rsid w:val="00630479"/>
    <w:rsid w:val="006305B8"/>
    <w:rsid w:val="00631943"/>
    <w:rsid w:val="006336F2"/>
    <w:rsid w:val="00633991"/>
    <w:rsid w:val="00635038"/>
    <w:rsid w:val="00635289"/>
    <w:rsid w:val="00635815"/>
    <w:rsid w:val="0063649F"/>
    <w:rsid w:val="00636F27"/>
    <w:rsid w:val="006402E7"/>
    <w:rsid w:val="006431C8"/>
    <w:rsid w:val="0064472F"/>
    <w:rsid w:val="00645485"/>
    <w:rsid w:val="0064607F"/>
    <w:rsid w:val="006479E9"/>
    <w:rsid w:val="00650AEF"/>
    <w:rsid w:val="006512A1"/>
    <w:rsid w:val="00651523"/>
    <w:rsid w:val="00651892"/>
    <w:rsid w:val="00651B8F"/>
    <w:rsid w:val="00652555"/>
    <w:rsid w:val="006535C9"/>
    <w:rsid w:val="00654A9B"/>
    <w:rsid w:val="00654D52"/>
    <w:rsid w:val="00656CCB"/>
    <w:rsid w:val="0065731B"/>
    <w:rsid w:val="00657C80"/>
    <w:rsid w:val="00660BBB"/>
    <w:rsid w:val="00661091"/>
    <w:rsid w:val="00663D21"/>
    <w:rsid w:val="00663FAB"/>
    <w:rsid w:val="006663D5"/>
    <w:rsid w:val="00666D1D"/>
    <w:rsid w:val="00667010"/>
    <w:rsid w:val="00667188"/>
    <w:rsid w:val="0067096B"/>
    <w:rsid w:val="006738C3"/>
    <w:rsid w:val="00675EB0"/>
    <w:rsid w:val="00675FB0"/>
    <w:rsid w:val="00677D04"/>
    <w:rsid w:val="00681593"/>
    <w:rsid w:val="00681AC4"/>
    <w:rsid w:val="00682C60"/>
    <w:rsid w:val="00683937"/>
    <w:rsid w:val="006850C5"/>
    <w:rsid w:val="006850E9"/>
    <w:rsid w:val="006851E9"/>
    <w:rsid w:val="00686896"/>
    <w:rsid w:val="006879AF"/>
    <w:rsid w:val="00690236"/>
    <w:rsid w:val="006907A4"/>
    <w:rsid w:val="00690DF0"/>
    <w:rsid w:val="00691D5B"/>
    <w:rsid w:val="00694755"/>
    <w:rsid w:val="00694D79"/>
    <w:rsid w:val="0069502D"/>
    <w:rsid w:val="00695056"/>
    <w:rsid w:val="00695808"/>
    <w:rsid w:val="00696791"/>
    <w:rsid w:val="006A0792"/>
    <w:rsid w:val="006A1F9C"/>
    <w:rsid w:val="006A2819"/>
    <w:rsid w:val="006A325C"/>
    <w:rsid w:val="006A4113"/>
    <w:rsid w:val="006A477D"/>
    <w:rsid w:val="006A4A50"/>
    <w:rsid w:val="006A4F3A"/>
    <w:rsid w:val="006B1456"/>
    <w:rsid w:val="006B30C2"/>
    <w:rsid w:val="006B46FB"/>
    <w:rsid w:val="006B48A9"/>
    <w:rsid w:val="006B590C"/>
    <w:rsid w:val="006B6C9E"/>
    <w:rsid w:val="006B7129"/>
    <w:rsid w:val="006B789E"/>
    <w:rsid w:val="006C009A"/>
    <w:rsid w:val="006C0D06"/>
    <w:rsid w:val="006C16B9"/>
    <w:rsid w:val="006C214A"/>
    <w:rsid w:val="006C2272"/>
    <w:rsid w:val="006C3742"/>
    <w:rsid w:val="006C3854"/>
    <w:rsid w:val="006C47E7"/>
    <w:rsid w:val="006C715A"/>
    <w:rsid w:val="006C74CD"/>
    <w:rsid w:val="006C77ED"/>
    <w:rsid w:val="006D01D3"/>
    <w:rsid w:val="006D306E"/>
    <w:rsid w:val="006D3A6D"/>
    <w:rsid w:val="006D52AE"/>
    <w:rsid w:val="006D5730"/>
    <w:rsid w:val="006D633E"/>
    <w:rsid w:val="006D70D0"/>
    <w:rsid w:val="006D7A12"/>
    <w:rsid w:val="006E1F56"/>
    <w:rsid w:val="006E21FB"/>
    <w:rsid w:val="006E2764"/>
    <w:rsid w:val="006E3314"/>
    <w:rsid w:val="006E39ED"/>
    <w:rsid w:val="006E3F87"/>
    <w:rsid w:val="006E47FD"/>
    <w:rsid w:val="006E599A"/>
    <w:rsid w:val="006E5D48"/>
    <w:rsid w:val="006E5F5D"/>
    <w:rsid w:val="006E67A9"/>
    <w:rsid w:val="006E73C4"/>
    <w:rsid w:val="006F092E"/>
    <w:rsid w:val="006F173E"/>
    <w:rsid w:val="006F2275"/>
    <w:rsid w:val="006F2BB1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7B2"/>
    <w:rsid w:val="00715F3C"/>
    <w:rsid w:val="00715F69"/>
    <w:rsid w:val="007165A0"/>
    <w:rsid w:val="0071673F"/>
    <w:rsid w:val="0071768C"/>
    <w:rsid w:val="00717A21"/>
    <w:rsid w:val="00721673"/>
    <w:rsid w:val="0072180B"/>
    <w:rsid w:val="00721BBA"/>
    <w:rsid w:val="00721F6F"/>
    <w:rsid w:val="0072292C"/>
    <w:rsid w:val="00723E83"/>
    <w:rsid w:val="00724112"/>
    <w:rsid w:val="00726D83"/>
    <w:rsid w:val="00726EB6"/>
    <w:rsid w:val="00727278"/>
    <w:rsid w:val="00727E73"/>
    <w:rsid w:val="007319D5"/>
    <w:rsid w:val="007331C7"/>
    <w:rsid w:val="00733BB9"/>
    <w:rsid w:val="00735465"/>
    <w:rsid w:val="00735B72"/>
    <w:rsid w:val="007362B9"/>
    <w:rsid w:val="007365DD"/>
    <w:rsid w:val="00737D6B"/>
    <w:rsid w:val="007405E8"/>
    <w:rsid w:val="0074196E"/>
    <w:rsid w:val="00743550"/>
    <w:rsid w:val="0074380F"/>
    <w:rsid w:val="0074507F"/>
    <w:rsid w:val="00745F3E"/>
    <w:rsid w:val="00746FD4"/>
    <w:rsid w:val="00747830"/>
    <w:rsid w:val="007502FA"/>
    <w:rsid w:val="00750ECB"/>
    <w:rsid w:val="0075180D"/>
    <w:rsid w:val="00751D9D"/>
    <w:rsid w:val="007547E0"/>
    <w:rsid w:val="00755C0C"/>
    <w:rsid w:val="0076004E"/>
    <w:rsid w:val="007607A4"/>
    <w:rsid w:val="00761307"/>
    <w:rsid w:val="00761677"/>
    <w:rsid w:val="007634C8"/>
    <w:rsid w:val="00763EB8"/>
    <w:rsid w:val="00764659"/>
    <w:rsid w:val="00764DFD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5E08"/>
    <w:rsid w:val="00776E5F"/>
    <w:rsid w:val="007817A5"/>
    <w:rsid w:val="00782036"/>
    <w:rsid w:val="00782254"/>
    <w:rsid w:val="007829EE"/>
    <w:rsid w:val="0078320C"/>
    <w:rsid w:val="007835EF"/>
    <w:rsid w:val="00783DD5"/>
    <w:rsid w:val="00784537"/>
    <w:rsid w:val="0079092B"/>
    <w:rsid w:val="00792342"/>
    <w:rsid w:val="00792FD5"/>
    <w:rsid w:val="00793450"/>
    <w:rsid w:val="00794BFD"/>
    <w:rsid w:val="00795414"/>
    <w:rsid w:val="00795D71"/>
    <w:rsid w:val="00796520"/>
    <w:rsid w:val="00796E91"/>
    <w:rsid w:val="00797AA9"/>
    <w:rsid w:val="007A0B32"/>
    <w:rsid w:val="007A1CCE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CEF"/>
    <w:rsid w:val="007C1584"/>
    <w:rsid w:val="007C19D1"/>
    <w:rsid w:val="007C2097"/>
    <w:rsid w:val="007C2536"/>
    <w:rsid w:val="007C4B1D"/>
    <w:rsid w:val="007C53AC"/>
    <w:rsid w:val="007C6A33"/>
    <w:rsid w:val="007C6FC5"/>
    <w:rsid w:val="007C7C38"/>
    <w:rsid w:val="007D0748"/>
    <w:rsid w:val="007D0925"/>
    <w:rsid w:val="007D0BEE"/>
    <w:rsid w:val="007D1118"/>
    <w:rsid w:val="007D1570"/>
    <w:rsid w:val="007D3C6C"/>
    <w:rsid w:val="007D3DDB"/>
    <w:rsid w:val="007D4544"/>
    <w:rsid w:val="007D4FDF"/>
    <w:rsid w:val="007D6A07"/>
    <w:rsid w:val="007D6B49"/>
    <w:rsid w:val="007D720E"/>
    <w:rsid w:val="007D792B"/>
    <w:rsid w:val="007E04AD"/>
    <w:rsid w:val="007E0CCD"/>
    <w:rsid w:val="007E0F50"/>
    <w:rsid w:val="007E199B"/>
    <w:rsid w:val="007E1F3C"/>
    <w:rsid w:val="007E2480"/>
    <w:rsid w:val="007E2EE1"/>
    <w:rsid w:val="007E3638"/>
    <w:rsid w:val="007E37DB"/>
    <w:rsid w:val="007E56C1"/>
    <w:rsid w:val="007E6B57"/>
    <w:rsid w:val="007E78D5"/>
    <w:rsid w:val="007F087A"/>
    <w:rsid w:val="007F41D1"/>
    <w:rsid w:val="007F43F0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1006D"/>
    <w:rsid w:val="00810233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15BF3"/>
    <w:rsid w:val="00817E80"/>
    <w:rsid w:val="0082193C"/>
    <w:rsid w:val="00821DCD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0951"/>
    <w:rsid w:val="00832512"/>
    <w:rsid w:val="00832865"/>
    <w:rsid w:val="008342E4"/>
    <w:rsid w:val="0083492C"/>
    <w:rsid w:val="00834C6A"/>
    <w:rsid w:val="00836B28"/>
    <w:rsid w:val="00840421"/>
    <w:rsid w:val="0084087A"/>
    <w:rsid w:val="008411FB"/>
    <w:rsid w:val="00841427"/>
    <w:rsid w:val="00841859"/>
    <w:rsid w:val="008419BD"/>
    <w:rsid w:val="008428E4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1A4"/>
    <w:rsid w:val="0084737B"/>
    <w:rsid w:val="008478D3"/>
    <w:rsid w:val="0085074D"/>
    <w:rsid w:val="00851657"/>
    <w:rsid w:val="00852D8A"/>
    <w:rsid w:val="00852EAD"/>
    <w:rsid w:val="00853ACF"/>
    <w:rsid w:val="00853B65"/>
    <w:rsid w:val="00853B79"/>
    <w:rsid w:val="00853C44"/>
    <w:rsid w:val="008547BB"/>
    <w:rsid w:val="0085523B"/>
    <w:rsid w:val="00855297"/>
    <w:rsid w:val="00856BAA"/>
    <w:rsid w:val="00857DC4"/>
    <w:rsid w:val="0086103D"/>
    <w:rsid w:val="00861B6B"/>
    <w:rsid w:val="00861E73"/>
    <w:rsid w:val="008626E7"/>
    <w:rsid w:val="00862D95"/>
    <w:rsid w:val="00862F3D"/>
    <w:rsid w:val="008635AB"/>
    <w:rsid w:val="008642A7"/>
    <w:rsid w:val="00865313"/>
    <w:rsid w:val="00865780"/>
    <w:rsid w:val="0086588F"/>
    <w:rsid w:val="00866091"/>
    <w:rsid w:val="008666D1"/>
    <w:rsid w:val="00866812"/>
    <w:rsid w:val="00866E14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26A"/>
    <w:rsid w:val="008853DC"/>
    <w:rsid w:val="0088696D"/>
    <w:rsid w:val="008874E8"/>
    <w:rsid w:val="008875B6"/>
    <w:rsid w:val="008877EA"/>
    <w:rsid w:val="00887858"/>
    <w:rsid w:val="00887B62"/>
    <w:rsid w:val="00890528"/>
    <w:rsid w:val="00891363"/>
    <w:rsid w:val="00893A53"/>
    <w:rsid w:val="00894795"/>
    <w:rsid w:val="00894AF4"/>
    <w:rsid w:val="0089560E"/>
    <w:rsid w:val="0089641E"/>
    <w:rsid w:val="00897825"/>
    <w:rsid w:val="008A09E5"/>
    <w:rsid w:val="008A0DE8"/>
    <w:rsid w:val="008A14AD"/>
    <w:rsid w:val="008A1791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E8E"/>
    <w:rsid w:val="008B10C2"/>
    <w:rsid w:val="008B11F8"/>
    <w:rsid w:val="008B382E"/>
    <w:rsid w:val="008B3CE0"/>
    <w:rsid w:val="008B4878"/>
    <w:rsid w:val="008B48D4"/>
    <w:rsid w:val="008B4919"/>
    <w:rsid w:val="008B5B2A"/>
    <w:rsid w:val="008B743C"/>
    <w:rsid w:val="008C06DF"/>
    <w:rsid w:val="008C1254"/>
    <w:rsid w:val="008C1A5B"/>
    <w:rsid w:val="008C3619"/>
    <w:rsid w:val="008C3943"/>
    <w:rsid w:val="008C3AF1"/>
    <w:rsid w:val="008C49FA"/>
    <w:rsid w:val="008C4F28"/>
    <w:rsid w:val="008C5064"/>
    <w:rsid w:val="008C543F"/>
    <w:rsid w:val="008C59DE"/>
    <w:rsid w:val="008C67B1"/>
    <w:rsid w:val="008C6AC0"/>
    <w:rsid w:val="008C6EF4"/>
    <w:rsid w:val="008D0F70"/>
    <w:rsid w:val="008D1F1F"/>
    <w:rsid w:val="008D2EC5"/>
    <w:rsid w:val="008D38B5"/>
    <w:rsid w:val="008D3BDC"/>
    <w:rsid w:val="008D3C52"/>
    <w:rsid w:val="008D5068"/>
    <w:rsid w:val="008D6392"/>
    <w:rsid w:val="008D6570"/>
    <w:rsid w:val="008D6B87"/>
    <w:rsid w:val="008D6F8E"/>
    <w:rsid w:val="008D7124"/>
    <w:rsid w:val="008D7305"/>
    <w:rsid w:val="008D7F04"/>
    <w:rsid w:val="008D7F8C"/>
    <w:rsid w:val="008E00F9"/>
    <w:rsid w:val="008E0879"/>
    <w:rsid w:val="008E0D80"/>
    <w:rsid w:val="008E1D8C"/>
    <w:rsid w:val="008E1E90"/>
    <w:rsid w:val="008E28E4"/>
    <w:rsid w:val="008E3958"/>
    <w:rsid w:val="008E3A11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2DEA"/>
    <w:rsid w:val="008F3604"/>
    <w:rsid w:val="008F4C3E"/>
    <w:rsid w:val="008F549F"/>
    <w:rsid w:val="008F65A7"/>
    <w:rsid w:val="008F686C"/>
    <w:rsid w:val="009001C6"/>
    <w:rsid w:val="00901E8E"/>
    <w:rsid w:val="009025E5"/>
    <w:rsid w:val="009026A4"/>
    <w:rsid w:val="00903682"/>
    <w:rsid w:val="00903B46"/>
    <w:rsid w:val="009040CD"/>
    <w:rsid w:val="0090501B"/>
    <w:rsid w:val="009058E6"/>
    <w:rsid w:val="00906F20"/>
    <w:rsid w:val="00911EC7"/>
    <w:rsid w:val="00915F9C"/>
    <w:rsid w:val="0092317E"/>
    <w:rsid w:val="009233C5"/>
    <w:rsid w:val="0092453D"/>
    <w:rsid w:val="00924665"/>
    <w:rsid w:val="00924BC8"/>
    <w:rsid w:val="00925FC5"/>
    <w:rsid w:val="0092710E"/>
    <w:rsid w:val="00927D2A"/>
    <w:rsid w:val="0093148D"/>
    <w:rsid w:val="0093169C"/>
    <w:rsid w:val="009323D1"/>
    <w:rsid w:val="0093290D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30FF"/>
    <w:rsid w:val="00943F8B"/>
    <w:rsid w:val="00944CBC"/>
    <w:rsid w:val="00945761"/>
    <w:rsid w:val="00945BED"/>
    <w:rsid w:val="009460DD"/>
    <w:rsid w:val="00946149"/>
    <w:rsid w:val="0094687E"/>
    <w:rsid w:val="00950DAB"/>
    <w:rsid w:val="00951008"/>
    <w:rsid w:val="00951332"/>
    <w:rsid w:val="009519B8"/>
    <w:rsid w:val="0095390B"/>
    <w:rsid w:val="00956165"/>
    <w:rsid w:val="00956B07"/>
    <w:rsid w:val="00960073"/>
    <w:rsid w:val="00960122"/>
    <w:rsid w:val="0096059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A49"/>
    <w:rsid w:val="00966C4D"/>
    <w:rsid w:val="00967FCA"/>
    <w:rsid w:val="00970EC6"/>
    <w:rsid w:val="009723CC"/>
    <w:rsid w:val="009729A5"/>
    <w:rsid w:val="00973E06"/>
    <w:rsid w:val="00975BBB"/>
    <w:rsid w:val="009777D9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6E4D"/>
    <w:rsid w:val="00997593"/>
    <w:rsid w:val="009A04CC"/>
    <w:rsid w:val="009A0747"/>
    <w:rsid w:val="009A13BF"/>
    <w:rsid w:val="009A2613"/>
    <w:rsid w:val="009A2AAC"/>
    <w:rsid w:val="009A2DEB"/>
    <w:rsid w:val="009A3168"/>
    <w:rsid w:val="009A579D"/>
    <w:rsid w:val="009A6811"/>
    <w:rsid w:val="009A6F8D"/>
    <w:rsid w:val="009A7FEA"/>
    <w:rsid w:val="009B05F4"/>
    <w:rsid w:val="009B2AC7"/>
    <w:rsid w:val="009B5909"/>
    <w:rsid w:val="009B5C55"/>
    <w:rsid w:val="009B6468"/>
    <w:rsid w:val="009C05E5"/>
    <w:rsid w:val="009C3156"/>
    <w:rsid w:val="009C37B7"/>
    <w:rsid w:val="009C5A15"/>
    <w:rsid w:val="009C69CD"/>
    <w:rsid w:val="009C7E54"/>
    <w:rsid w:val="009D02C9"/>
    <w:rsid w:val="009D0A87"/>
    <w:rsid w:val="009D12FB"/>
    <w:rsid w:val="009D2E10"/>
    <w:rsid w:val="009D37AF"/>
    <w:rsid w:val="009D4B37"/>
    <w:rsid w:val="009D4CCB"/>
    <w:rsid w:val="009D5A28"/>
    <w:rsid w:val="009D6DFB"/>
    <w:rsid w:val="009D76C5"/>
    <w:rsid w:val="009D7C9E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519"/>
    <w:rsid w:val="009F0BF5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1566"/>
    <w:rsid w:val="00A01D5F"/>
    <w:rsid w:val="00A02796"/>
    <w:rsid w:val="00A028C7"/>
    <w:rsid w:val="00A04B0F"/>
    <w:rsid w:val="00A05DE9"/>
    <w:rsid w:val="00A06A66"/>
    <w:rsid w:val="00A0789F"/>
    <w:rsid w:val="00A10B53"/>
    <w:rsid w:val="00A11BCD"/>
    <w:rsid w:val="00A1205C"/>
    <w:rsid w:val="00A12F42"/>
    <w:rsid w:val="00A13060"/>
    <w:rsid w:val="00A13373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878"/>
    <w:rsid w:val="00A27CB4"/>
    <w:rsid w:val="00A323EF"/>
    <w:rsid w:val="00A3271F"/>
    <w:rsid w:val="00A327EA"/>
    <w:rsid w:val="00A328BA"/>
    <w:rsid w:val="00A329C4"/>
    <w:rsid w:val="00A32A88"/>
    <w:rsid w:val="00A3450C"/>
    <w:rsid w:val="00A34568"/>
    <w:rsid w:val="00A3474E"/>
    <w:rsid w:val="00A34F95"/>
    <w:rsid w:val="00A3504F"/>
    <w:rsid w:val="00A35F56"/>
    <w:rsid w:val="00A36590"/>
    <w:rsid w:val="00A36CB6"/>
    <w:rsid w:val="00A376EC"/>
    <w:rsid w:val="00A41F5E"/>
    <w:rsid w:val="00A43091"/>
    <w:rsid w:val="00A436DD"/>
    <w:rsid w:val="00A43764"/>
    <w:rsid w:val="00A44EAA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781"/>
    <w:rsid w:val="00A57C12"/>
    <w:rsid w:val="00A61D11"/>
    <w:rsid w:val="00A62A4C"/>
    <w:rsid w:val="00A62A8A"/>
    <w:rsid w:val="00A63DE3"/>
    <w:rsid w:val="00A64AAB"/>
    <w:rsid w:val="00A663C3"/>
    <w:rsid w:val="00A679EC"/>
    <w:rsid w:val="00A67D8A"/>
    <w:rsid w:val="00A70B1D"/>
    <w:rsid w:val="00A7172B"/>
    <w:rsid w:val="00A736BE"/>
    <w:rsid w:val="00A73BEC"/>
    <w:rsid w:val="00A750A9"/>
    <w:rsid w:val="00A755A8"/>
    <w:rsid w:val="00A7617F"/>
    <w:rsid w:val="00A7671C"/>
    <w:rsid w:val="00A76CCD"/>
    <w:rsid w:val="00A76EDD"/>
    <w:rsid w:val="00A76F94"/>
    <w:rsid w:val="00A8177A"/>
    <w:rsid w:val="00A826E8"/>
    <w:rsid w:val="00A82B1C"/>
    <w:rsid w:val="00A83F0D"/>
    <w:rsid w:val="00A84D04"/>
    <w:rsid w:val="00A8690E"/>
    <w:rsid w:val="00A87366"/>
    <w:rsid w:val="00A90158"/>
    <w:rsid w:val="00A906BA"/>
    <w:rsid w:val="00A91690"/>
    <w:rsid w:val="00A91752"/>
    <w:rsid w:val="00A92201"/>
    <w:rsid w:val="00A926B7"/>
    <w:rsid w:val="00A92855"/>
    <w:rsid w:val="00A9288E"/>
    <w:rsid w:val="00A92A51"/>
    <w:rsid w:val="00A92C42"/>
    <w:rsid w:val="00A94A2A"/>
    <w:rsid w:val="00A95771"/>
    <w:rsid w:val="00A9578E"/>
    <w:rsid w:val="00A957D6"/>
    <w:rsid w:val="00A958AA"/>
    <w:rsid w:val="00A959E2"/>
    <w:rsid w:val="00A96713"/>
    <w:rsid w:val="00AA2932"/>
    <w:rsid w:val="00AA29D5"/>
    <w:rsid w:val="00AA3521"/>
    <w:rsid w:val="00AA3750"/>
    <w:rsid w:val="00AA39E6"/>
    <w:rsid w:val="00AA4A3E"/>
    <w:rsid w:val="00AA52F9"/>
    <w:rsid w:val="00AA55AA"/>
    <w:rsid w:val="00AA5EC6"/>
    <w:rsid w:val="00AA66C7"/>
    <w:rsid w:val="00AA6833"/>
    <w:rsid w:val="00AB0643"/>
    <w:rsid w:val="00AB08F2"/>
    <w:rsid w:val="00AB1721"/>
    <w:rsid w:val="00AB1E26"/>
    <w:rsid w:val="00AB35B0"/>
    <w:rsid w:val="00AB574A"/>
    <w:rsid w:val="00AB5973"/>
    <w:rsid w:val="00AB734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F94"/>
    <w:rsid w:val="00AC5FA7"/>
    <w:rsid w:val="00AC6654"/>
    <w:rsid w:val="00AD08BA"/>
    <w:rsid w:val="00AD0D78"/>
    <w:rsid w:val="00AD1CD8"/>
    <w:rsid w:val="00AD2140"/>
    <w:rsid w:val="00AD22A9"/>
    <w:rsid w:val="00AD2B9D"/>
    <w:rsid w:val="00AD2D81"/>
    <w:rsid w:val="00AD368A"/>
    <w:rsid w:val="00AD3BE8"/>
    <w:rsid w:val="00AD4BD0"/>
    <w:rsid w:val="00AD5B5C"/>
    <w:rsid w:val="00AD61A6"/>
    <w:rsid w:val="00AD6714"/>
    <w:rsid w:val="00AE07B1"/>
    <w:rsid w:val="00AE2046"/>
    <w:rsid w:val="00AE394C"/>
    <w:rsid w:val="00AE497B"/>
    <w:rsid w:val="00AE56A7"/>
    <w:rsid w:val="00AE5F0C"/>
    <w:rsid w:val="00AE6786"/>
    <w:rsid w:val="00AE6CEB"/>
    <w:rsid w:val="00AE7026"/>
    <w:rsid w:val="00AE7472"/>
    <w:rsid w:val="00AE7D0C"/>
    <w:rsid w:val="00AF133A"/>
    <w:rsid w:val="00AF1368"/>
    <w:rsid w:val="00AF1A1E"/>
    <w:rsid w:val="00AF1A38"/>
    <w:rsid w:val="00AF2319"/>
    <w:rsid w:val="00AF28DD"/>
    <w:rsid w:val="00AF3325"/>
    <w:rsid w:val="00AF39E1"/>
    <w:rsid w:val="00AF4403"/>
    <w:rsid w:val="00AF4B41"/>
    <w:rsid w:val="00AF56D6"/>
    <w:rsid w:val="00AF61D9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3091"/>
    <w:rsid w:val="00B15744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26FCC"/>
    <w:rsid w:val="00B3074D"/>
    <w:rsid w:val="00B31194"/>
    <w:rsid w:val="00B313BA"/>
    <w:rsid w:val="00B3263A"/>
    <w:rsid w:val="00B3298C"/>
    <w:rsid w:val="00B33007"/>
    <w:rsid w:val="00B336C6"/>
    <w:rsid w:val="00B34410"/>
    <w:rsid w:val="00B3466A"/>
    <w:rsid w:val="00B34853"/>
    <w:rsid w:val="00B36319"/>
    <w:rsid w:val="00B3678A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3695"/>
    <w:rsid w:val="00B54186"/>
    <w:rsid w:val="00B54416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7B9"/>
    <w:rsid w:val="00B71117"/>
    <w:rsid w:val="00B73830"/>
    <w:rsid w:val="00B74075"/>
    <w:rsid w:val="00B74B1D"/>
    <w:rsid w:val="00B75C81"/>
    <w:rsid w:val="00B7732E"/>
    <w:rsid w:val="00B81580"/>
    <w:rsid w:val="00B82225"/>
    <w:rsid w:val="00B831E1"/>
    <w:rsid w:val="00B84409"/>
    <w:rsid w:val="00B85495"/>
    <w:rsid w:val="00B85611"/>
    <w:rsid w:val="00B873CD"/>
    <w:rsid w:val="00B87676"/>
    <w:rsid w:val="00B90669"/>
    <w:rsid w:val="00B9124A"/>
    <w:rsid w:val="00B9223F"/>
    <w:rsid w:val="00B92BCD"/>
    <w:rsid w:val="00B94912"/>
    <w:rsid w:val="00B95682"/>
    <w:rsid w:val="00B9655A"/>
    <w:rsid w:val="00B968C8"/>
    <w:rsid w:val="00B96DBA"/>
    <w:rsid w:val="00B97469"/>
    <w:rsid w:val="00BA086B"/>
    <w:rsid w:val="00BA11EF"/>
    <w:rsid w:val="00BA139F"/>
    <w:rsid w:val="00BA15A7"/>
    <w:rsid w:val="00BA1C9B"/>
    <w:rsid w:val="00BA2CCF"/>
    <w:rsid w:val="00BA37B3"/>
    <w:rsid w:val="00BA3EC5"/>
    <w:rsid w:val="00BA3F4D"/>
    <w:rsid w:val="00BA41FA"/>
    <w:rsid w:val="00BA67BD"/>
    <w:rsid w:val="00BA761E"/>
    <w:rsid w:val="00BA7A08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5A48"/>
    <w:rsid w:val="00BB5DFC"/>
    <w:rsid w:val="00BB60E1"/>
    <w:rsid w:val="00BC026A"/>
    <w:rsid w:val="00BC0807"/>
    <w:rsid w:val="00BC146D"/>
    <w:rsid w:val="00BC24F1"/>
    <w:rsid w:val="00BC26EF"/>
    <w:rsid w:val="00BC2C8E"/>
    <w:rsid w:val="00BC4514"/>
    <w:rsid w:val="00BC455C"/>
    <w:rsid w:val="00BC53F2"/>
    <w:rsid w:val="00BC5ACE"/>
    <w:rsid w:val="00BD09F5"/>
    <w:rsid w:val="00BD258E"/>
    <w:rsid w:val="00BD279D"/>
    <w:rsid w:val="00BD3926"/>
    <w:rsid w:val="00BD3FBB"/>
    <w:rsid w:val="00BD4ADD"/>
    <w:rsid w:val="00BD5CA8"/>
    <w:rsid w:val="00BD695F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4F8"/>
    <w:rsid w:val="00BE2276"/>
    <w:rsid w:val="00BE3C38"/>
    <w:rsid w:val="00BE4232"/>
    <w:rsid w:val="00BE4B7A"/>
    <w:rsid w:val="00BE4E66"/>
    <w:rsid w:val="00BE574A"/>
    <w:rsid w:val="00BE7AB6"/>
    <w:rsid w:val="00BE7AD2"/>
    <w:rsid w:val="00BE7D43"/>
    <w:rsid w:val="00BF039D"/>
    <w:rsid w:val="00BF0870"/>
    <w:rsid w:val="00BF0F58"/>
    <w:rsid w:val="00BF1007"/>
    <w:rsid w:val="00BF29F6"/>
    <w:rsid w:val="00BF3400"/>
    <w:rsid w:val="00BF37C1"/>
    <w:rsid w:val="00BF4F25"/>
    <w:rsid w:val="00BF5659"/>
    <w:rsid w:val="00BF6A17"/>
    <w:rsid w:val="00BF6E24"/>
    <w:rsid w:val="00BF70B7"/>
    <w:rsid w:val="00C00273"/>
    <w:rsid w:val="00C02101"/>
    <w:rsid w:val="00C02768"/>
    <w:rsid w:val="00C02FBE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195C"/>
    <w:rsid w:val="00C220B7"/>
    <w:rsid w:val="00C225BF"/>
    <w:rsid w:val="00C23A0F"/>
    <w:rsid w:val="00C25A4B"/>
    <w:rsid w:val="00C26696"/>
    <w:rsid w:val="00C268F7"/>
    <w:rsid w:val="00C275F6"/>
    <w:rsid w:val="00C27AF1"/>
    <w:rsid w:val="00C27F99"/>
    <w:rsid w:val="00C301A6"/>
    <w:rsid w:val="00C3238A"/>
    <w:rsid w:val="00C34453"/>
    <w:rsid w:val="00C34FA5"/>
    <w:rsid w:val="00C35C7E"/>
    <w:rsid w:val="00C37B2E"/>
    <w:rsid w:val="00C4072E"/>
    <w:rsid w:val="00C40DE8"/>
    <w:rsid w:val="00C41603"/>
    <w:rsid w:val="00C4375E"/>
    <w:rsid w:val="00C43898"/>
    <w:rsid w:val="00C44065"/>
    <w:rsid w:val="00C4612B"/>
    <w:rsid w:val="00C503BF"/>
    <w:rsid w:val="00C50C8A"/>
    <w:rsid w:val="00C50EB1"/>
    <w:rsid w:val="00C51210"/>
    <w:rsid w:val="00C51879"/>
    <w:rsid w:val="00C53527"/>
    <w:rsid w:val="00C55DF9"/>
    <w:rsid w:val="00C605FA"/>
    <w:rsid w:val="00C60770"/>
    <w:rsid w:val="00C610FE"/>
    <w:rsid w:val="00C6252D"/>
    <w:rsid w:val="00C62F5A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4D48"/>
    <w:rsid w:val="00C75553"/>
    <w:rsid w:val="00C76193"/>
    <w:rsid w:val="00C771EE"/>
    <w:rsid w:val="00C80551"/>
    <w:rsid w:val="00C80974"/>
    <w:rsid w:val="00C80AAB"/>
    <w:rsid w:val="00C81E06"/>
    <w:rsid w:val="00C84B53"/>
    <w:rsid w:val="00C84B7A"/>
    <w:rsid w:val="00C85734"/>
    <w:rsid w:val="00C857F8"/>
    <w:rsid w:val="00C86568"/>
    <w:rsid w:val="00C873A6"/>
    <w:rsid w:val="00C87FAA"/>
    <w:rsid w:val="00C90661"/>
    <w:rsid w:val="00C90D9D"/>
    <w:rsid w:val="00C915F5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1807"/>
    <w:rsid w:val="00CA375A"/>
    <w:rsid w:val="00CA39CB"/>
    <w:rsid w:val="00CA3F16"/>
    <w:rsid w:val="00CA43FC"/>
    <w:rsid w:val="00CA448A"/>
    <w:rsid w:val="00CA4CFC"/>
    <w:rsid w:val="00CA557E"/>
    <w:rsid w:val="00CA649D"/>
    <w:rsid w:val="00CB09C2"/>
    <w:rsid w:val="00CB17DC"/>
    <w:rsid w:val="00CB1C5D"/>
    <w:rsid w:val="00CB35B7"/>
    <w:rsid w:val="00CB3817"/>
    <w:rsid w:val="00CB4DCD"/>
    <w:rsid w:val="00CB5FCC"/>
    <w:rsid w:val="00CB68E6"/>
    <w:rsid w:val="00CB6E42"/>
    <w:rsid w:val="00CC1D95"/>
    <w:rsid w:val="00CC216E"/>
    <w:rsid w:val="00CC3809"/>
    <w:rsid w:val="00CC3BCA"/>
    <w:rsid w:val="00CC4051"/>
    <w:rsid w:val="00CC4174"/>
    <w:rsid w:val="00CC5026"/>
    <w:rsid w:val="00CC620A"/>
    <w:rsid w:val="00CC6F36"/>
    <w:rsid w:val="00CD0043"/>
    <w:rsid w:val="00CD03C0"/>
    <w:rsid w:val="00CD062D"/>
    <w:rsid w:val="00CD1E5C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129"/>
    <w:rsid w:val="00CE07A8"/>
    <w:rsid w:val="00CE0C2A"/>
    <w:rsid w:val="00CE0E05"/>
    <w:rsid w:val="00CE10DF"/>
    <w:rsid w:val="00CE1F02"/>
    <w:rsid w:val="00CE26DD"/>
    <w:rsid w:val="00CE30BD"/>
    <w:rsid w:val="00CE6281"/>
    <w:rsid w:val="00CE6E92"/>
    <w:rsid w:val="00CE73DC"/>
    <w:rsid w:val="00CF2DC2"/>
    <w:rsid w:val="00CF428A"/>
    <w:rsid w:val="00CF7C00"/>
    <w:rsid w:val="00CF7DDB"/>
    <w:rsid w:val="00D0012B"/>
    <w:rsid w:val="00D008AD"/>
    <w:rsid w:val="00D01693"/>
    <w:rsid w:val="00D03828"/>
    <w:rsid w:val="00D03CD5"/>
    <w:rsid w:val="00D03F9A"/>
    <w:rsid w:val="00D041BA"/>
    <w:rsid w:val="00D0587D"/>
    <w:rsid w:val="00D06BF4"/>
    <w:rsid w:val="00D07272"/>
    <w:rsid w:val="00D078D2"/>
    <w:rsid w:val="00D1024D"/>
    <w:rsid w:val="00D109A0"/>
    <w:rsid w:val="00D12112"/>
    <w:rsid w:val="00D125DB"/>
    <w:rsid w:val="00D14817"/>
    <w:rsid w:val="00D14EB0"/>
    <w:rsid w:val="00D210F2"/>
    <w:rsid w:val="00D21F4E"/>
    <w:rsid w:val="00D236EC"/>
    <w:rsid w:val="00D2471D"/>
    <w:rsid w:val="00D251C1"/>
    <w:rsid w:val="00D25D31"/>
    <w:rsid w:val="00D26053"/>
    <w:rsid w:val="00D26130"/>
    <w:rsid w:val="00D26AB7"/>
    <w:rsid w:val="00D26C45"/>
    <w:rsid w:val="00D27016"/>
    <w:rsid w:val="00D279AF"/>
    <w:rsid w:val="00D30117"/>
    <w:rsid w:val="00D30EF7"/>
    <w:rsid w:val="00D317F9"/>
    <w:rsid w:val="00D348D4"/>
    <w:rsid w:val="00D359A9"/>
    <w:rsid w:val="00D373B4"/>
    <w:rsid w:val="00D376FC"/>
    <w:rsid w:val="00D37B89"/>
    <w:rsid w:val="00D4060A"/>
    <w:rsid w:val="00D4061E"/>
    <w:rsid w:val="00D41202"/>
    <w:rsid w:val="00D42360"/>
    <w:rsid w:val="00D42B33"/>
    <w:rsid w:val="00D4417B"/>
    <w:rsid w:val="00D46316"/>
    <w:rsid w:val="00D4778B"/>
    <w:rsid w:val="00D47948"/>
    <w:rsid w:val="00D51C0A"/>
    <w:rsid w:val="00D524D1"/>
    <w:rsid w:val="00D5324B"/>
    <w:rsid w:val="00D536AB"/>
    <w:rsid w:val="00D53D24"/>
    <w:rsid w:val="00D541AA"/>
    <w:rsid w:val="00D54674"/>
    <w:rsid w:val="00D548D6"/>
    <w:rsid w:val="00D55D92"/>
    <w:rsid w:val="00D57E18"/>
    <w:rsid w:val="00D60749"/>
    <w:rsid w:val="00D6245A"/>
    <w:rsid w:val="00D63EC7"/>
    <w:rsid w:val="00D647F6"/>
    <w:rsid w:val="00D64B36"/>
    <w:rsid w:val="00D64F40"/>
    <w:rsid w:val="00D6508A"/>
    <w:rsid w:val="00D7000F"/>
    <w:rsid w:val="00D71637"/>
    <w:rsid w:val="00D71A71"/>
    <w:rsid w:val="00D726BF"/>
    <w:rsid w:val="00D72E7E"/>
    <w:rsid w:val="00D7355A"/>
    <w:rsid w:val="00D74995"/>
    <w:rsid w:val="00D74F22"/>
    <w:rsid w:val="00D7529E"/>
    <w:rsid w:val="00D772B6"/>
    <w:rsid w:val="00D77536"/>
    <w:rsid w:val="00D77779"/>
    <w:rsid w:val="00D80005"/>
    <w:rsid w:val="00D8045C"/>
    <w:rsid w:val="00D818FD"/>
    <w:rsid w:val="00D85D4B"/>
    <w:rsid w:val="00D86738"/>
    <w:rsid w:val="00D86A45"/>
    <w:rsid w:val="00D8728A"/>
    <w:rsid w:val="00D90155"/>
    <w:rsid w:val="00D9144A"/>
    <w:rsid w:val="00D93DA4"/>
    <w:rsid w:val="00D94335"/>
    <w:rsid w:val="00D94531"/>
    <w:rsid w:val="00D94B7E"/>
    <w:rsid w:val="00D9718D"/>
    <w:rsid w:val="00DA0403"/>
    <w:rsid w:val="00DA0FB8"/>
    <w:rsid w:val="00DA1298"/>
    <w:rsid w:val="00DA310E"/>
    <w:rsid w:val="00DA3DD1"/>
    <w:rsid w:val="00DA3E95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DDD"/>
    <w:rsid w:val="00DB4ED5"/>
    <w:rsid w:val="00DB5ACD"/>
    <w:rsid w:val="00DB5EE1"/>
    <w:rsid w:val="00DB63CF"/>
    <w:rsid w:val="00DB6C3F"/>
    <w:rsid w:val="00DB6F68"/>
    <w:rsid w:val="00DB735F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7AC4"/>
    <w:rsid w:val="00DD00F1"/>
    <w:rsid w:val="00DD0B05"/>
    <w:rsid w:val="00DD0EB9"/>
    <w:rsid w:val="00DD0FEE"/>
    <w:rsid w:val="00DD1318"/>
    <w:rsid w:val="00DD2737"/>
    <w:rsid w:val="00DD2AA9"/>
    <w:rsid w:val="00DD2DE3"/>
    <w:rsid w:val="00DD3603"/>
    <w:rsid w:val="00DD5334"/>
    <w:rsid w:val="00DD6A01"/>
    <w:rsid w:val="00DD6EEF"/>
    <w:rsid w:val="00DD72E4"/>
    <w:rsid w:val="00DD7C4C"/>
    <w:rsid w:val="00DD7F81"/>
    <w:rsid w:val="00DE0A72"/>
    <w:rsid w:val="00DE0B72"/>
    <w:rsid w:val="00DE152C"/>
    <w:rsid w:val="00DE1C31"/>
    <w:rsid w:val="00DE2CCC"/>
    <w:rsid w:val="00DE34CF"/>
    <w:rsid w:val="00DE3C12"/>
    <w:rsid w:val="00DE4051"/>
    <w:rsid w:val="00DE4FD9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22D3"/>
    <w:rsid w:val="00E03AF8"/>
    <w:rsid w:val="00E04062"/>
    <w:rsid w:val="00E0423B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3F50"/>
    <w:rsid w:val="00E15361"/>
    <w:rsid w:val="00E1539B"/>
    <w:rsid w:val="00E157CD"/>
    <w:rsid w:val="00E15AC9"/>
    <w:rsid w:val="00E16778"/>
    <w:rsid w:val="00E178E0"/>
    <w:rsid w:val="00E179CE"/>
    <w:rsid w:val="00E20226"/>
    <w:rsid w:val="00E20563"/>
    <w:rsid w:val="00E20569"/>
    <w:rsid w:val="00E20C95"/>
    <w:rsid w:val="00E21A02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126"/>
    <w:rsid w:val="00E334F8"/>
    <w:rsid w:val="00E356CA"/>
    <w:rsid w:val="00E35B05"/>
    <w:rsid w:val="00E35B62"/>
    <w:rsid w:val="00E35DB0"/>
    <w:rsid w:val="00E36979"/>
    <w:rsid w:val="00E410DF"/>
    <w:rsid w:val="00E420FB"/>
    <w:rsid w:val="00E43874"/>
    <w:rsid w:val="00E43C64"/>
    <w:rsid w:val="00E4435C"/>
    <w:rsid w:val="00E44E66"/>
    <w:rsid w:val="00E459B9"/>
    <w:rsid w:val="00E46117"/>
    <w:rsid w:val="00E50335"/>
    <w:rsid w:val="00E517F9"/>
    <w:rsid w:val="00E51877"/>
    <w:rsid w:val="00E51C41"/>
    <w:rsid w:val="00E51F50"/>
    <w:rsid w:val="00E52894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5C89"/>
    <w:rsid w:val="00E662A4"/>
    <w:rsid w:val="00E66D0F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7AD"/>
    <w:rsid w:val="00E83D62"/>
    <w:rsid w:val="00E83E32"/>
    <w:rsid w:val="00E84F17"/>
    <w:rsid w:val="00E8559F"/>
    <w:rsid w:val="00E85805"/>
    <w:rsid w:val="00E86FF9"/>
    <w:rsid w:val="00E90686"/>
    <w:rsid w:val="00E9102C"/>
    <w:rsid w:val="00E92BFC"/>
    <w:rsid w:val="00E946ED"/>
    <w:rsid w:val="00E948DA"/>
    <w:rsid w:val="00E948E6"/>
    <w:rsid w:val="00E95E21"/>
    <w:rsid w:val="00E95EB6"/>
    <w:rsid w:val="00E96EA7"/>
    <w:rsid w:val="00E97292"/>
    <w:rsid w:val="00E97A2A"/>
    <w:rsid w:val="00E97D02"/>
    <w:rsid w:val="00EA110A"/>
    <w:rsid w:val="00EA15F4"/>
    <w:rsid w:val="00EA1B0E"/>
    <w:rsid w:val="00EA2A11"/>
    <w:rsid w:val="00EA32E0"/>
    <w:rsid w:val="00EA3671"/>
    <w:rsid w:val="00EA532A"/>
    <w:rsid w:val="00EA5E3D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2529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CA9"/>
    <w:rsid w:val="00EC7D27"/>
    <w:rsid w:val="00ED0067"/>
    <w:rsid w:val="00ED0957"/>
    <w:rsid w:val="00ED0D7E"/>
    <w:rsid w:val="00ED1072"/>
    <w:rsid w:val="00ED16B3"/>
    <w:rsid w:val="00ED1B6B"/>
    <w:rsid w:val="00ED1BA3"/>
    <w:rsid w:val="00ED2A77"/>
    <w:rsid w:val="00ED2AF6"/>
    <w:rsid w:val="00ED3B11"/>
    <w:rsid w:val="00ED400C"/>
    <w:rsid w:val="00ED4086"/>
    <w:rsid w:val="00ED54B6"/>
    <w:rsid w:val="00ED5BA6"/>
    <w:rsid w:val="00ED65CD"/>
    <w:rsid w:val="00EE016C"/>
    <w:rsid w:val="00EE08B8"/>
    <w:rsid w:val="00EE08C8"/>
    <w:rsid w:val="00EE1071"/>
    <w:rsid w:val="00EE11D7"/>
    <w:rsid w:val="00EE13F6"/>
    <w:rsid w:val="00EE1B8A"/>
    <w:rsid w:val="00EE2664"/>
    <w:rsid w:val="00EE2A3F"/>
    <w:rsid w:val="00EE3106"/>
    <w:rsid w:val="00EE32CE"/>
    <w:rsid w:val="00EE3792"/>
    <w:rsid w:val="00EE3D1D"/>
    <w:rsid w:val="00EE3DDF"/>
    <w:rsid w:val="00EE4D68"/>
    <w:rsid w:val="00EE6F57"/>
    <w:rsid w:val="00EE73A2"/>
    <w:rsid w:val="00EE749D"/>
    <w:rsid w:val="00EE7D7C"/>
    <w:rsid w:val="00EE7DEA"/>
    <w:rsid w:val="00EE7DF1"/>
    <w:rsid w:val="00EF04A2"/>
    <w:rsid w:val="00EF161C"/>
    <w:rsid w:val="00EF1B73"/>
    <w:rsid w:val="00EF242B"/>
    <w:rsid w:val="00EF28A4"/>
    <w:rsid w:val="00EF2AD1"/>
    <w:rsid w:val="00EF4090"/>
    <w:rsid w:val="00EF451D"/>
    <w:rsid w:val="00EF46F5"/>
    <w:rsid w:val="00EF4894"/>
    <w:rsid w:val="00EF59A3"/>
    <w:rsid w:val="00EF7500"/>
    <w:rsid w:val="00F00067"/>
    <w:rsid w:val="00F011E2"/>
    <w:rsid w:val="00F01732"/>
    <w:rsid w:val="00F02CEB"/>
    <w:rsid w:val="00F04256"/>
    <w:rsid w:val="00F05345"/>
    <w:rsid w:val="00F0536D"/>
    <w:rsid w:val="00F05FB8"/>
    <w:rsid w:val="00F076B5"/>
    <w:rsid w:val="00F11233"/>
    <w:rsid w:val="00F115EA"/>
    <w:rsid w:val="00F134EA"/>
    <w:rsid w:val="00F14BCF"/>
    <w:rsid w:val="00F14C16"/>
    <w:rsid w:val="00F14F8E"/>
    <w:rsid w:val="00F20AF0"/>
    <w:rsid w:val="00F212F3"/>
    <w:rsid w:val="00F214CC"/>
    <w:rsid w:val="00F219E1"/>
    <w:rsid w:val="00F21EA8"/>
    <w:rsid w:val="00F22A63"/>
    <w:rsid w:val="00F23507"/>
    <w:rsid w:val="00F2456B"/>
    <w:rsid w:val="00F25D98"/>
    <w:rsid w:val="00F264B8"/>
    <w:rsid w:val="00F26783"/>
    <w:rsid w:val="00F27E1D"/>
    <w:rsid w:val="00F300FB"/>
    <w:rsid w:val="00F30DDD"/>
    <w:rsid w:val="00F312E8"/>
    <w:rsid w:val="00F34600"/>
    <w:rsid w:val="00F34757"/>
    <w:rsid w:val="00F34BCE"/>
    <w:rsid w:val="00F34CFD"/>
    <w:rsid w:val="00F35391"/>
    <w:rsid w:val="00F353B5"/>
    <w:rsid w:val="00F36C8F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1C18"/>
    <w:rsid w:val="00F627A7"/>
    <w:rsid w:val="00F63506"/>
    <w:rsid w:val="00F64CE0"/>
    <w:rsid w:val="00F65076"/>
    <w:rsid w:val="00F6539F"/>
    <w:rsid w:val="00F65EF4"/>
    <w:rsid w:val="00F6723F"/>
    <w:rsid w:val="00F673A0"/>
    <w:rsid w:val="00F71DA2"/>
    <w:rsid w:val="00F7385C"/>
    <w:rsid w:val="00F74533"/>
    <w:rsid w:val="00F75299"/>
    <w:rsid w:val="00F7792E"/>
    <w:rsid w:val="00F80396"/>
    <w:rsid w:val="00F8065B"/>
    <w:rsid w:val="00F806BB"/>
    <w:rsid w:val="00F824CE"/>
    <w:rsid w:val="00F846B3"/>
    <w:rsid w:val="00F84DC1"/>
    <w:rsid w:val="00F8543F"/>
    <w:rsid w:val="00F859D1"/>
    <w:rsid w:val="00F85F14"/>
    <w:rsid w:val="00F86902"/>
    <w:rsid w:val="00F86EC5"/>
    <w:rsid w:val="00F90DA8"/>
    <w:rsid w:val="00F9261B"/>
    <w:rsid w:val="00F9398C"/>
    <w:rsid w:val="00F942C6"/>
    <w:rsid w:val="00F94A8C"/>
    <w:rsid w:val="00F976C3"/>
    <w:rsid w:val="00F97CFA"/>
    <w:rsid w:val="00F97E7E"/>
    <w:rsid w:val="00FA04B5"/>
    <w:rsid w:val="00FA1A26"/>
    <w:rsid w:val="00FA1DB9"/>
    <w:rsid w:val="00FA208E"/>
    <w:rsid w:val="00FA2F3F"/>
    <w:rsid w:val="00FA2F7F"/>
    <w:rsid w:val="00FA3693"/>
    <w:rsid w:val="00FA3DE3"/>
    <w:rsid w:val="00FA54F6"/>
    <w:rsid w:val="00FA746C"/>
    <w:rsid w:val="00FA7972"/>
    <w:rsid w:val="00FB088F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17E1"/>
    <w:rsid w:val="00FC4248"/>
    <w:rsid w:val="00FC4C51"/>
    <w:rsid w:val="00FC6C56"/>
    <w:rsid w:val="00FC6E7E"/>
    <w:rsid w:val="00FC70A3"/>
    <w:rsid w:val="00FD0B64"/>
    <w:rsid w:val="00FD14D7"/>
    <w:rsid w:val="00FD2C7C"/>
    <w:rsid w:val="00FD2DBE"/>
    <w:rsid w:val="00FD31B2"/>
    <w:rsid w:val="00FD3695"/>
    <w:rsid w:val="00FD40B4"/>
    <w:rsid w:val="00FD4807"/>
    <w:rsid w:val="00FD52FB"/>
    <w:rsid w:val="00FD584E"/>
    <w:rsid w:val="00FD5D4D"/>
    <w:rsid w:val="00FD6477"/>
    <w:rsid w:val="00FD6AAE"/>
    <w:rsid w:val="00FD75EE"/>
    <w:rsid w:val="00FD789C"/>
    <w:rsid w:val="00FE07EE"/>
    <w:rsid w:val="00FE1B2F"/>
    <w:rsid w:val="00FE1F7C"/>
    <w:rsid w:val="00FE29DF"/>
    <w:rsid w:val="00FE3626"/>
    <w:rsid w:val="00FE403D"/>
    <w:rsid w:val="00FE4894"/>
    <w:rsid w:val="00FE5522"/>
    <w:rsid w:val="00FE5DA2"/>
    <w:rsid w:val="00FE71CE"/>
    <w:rsid w:val="00FE7D24"/>
    <w:rsid w:val="00FE7DCC"/>
    <w:rsid w:val="00FF0756"/>
    <w:rsid w:val="00FF0791"/>
    <w:rsid w:val="00FF0967"/>
    <w:rsid w:val="00FF2359"/>
    <w:rsid w:val="00FF3BBC"/>
    <w:rsid w:val="00FF3F50"/>
    <w:rsid w:val="00FF469C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53669E"/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8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9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ED01E-C5EC-49AF-B836-2BC17218B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AC9A0-38C8-49BA-82CA-BB6468E2FAD1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db33437f-65a5-48c5-b537-19efd290f967"/>
    <ds:schemaRef ds:uri="6f846979-0e6f-42ff-8b87-e1893efeda99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C519748-4C7A-41E4-B76F-5C787BAEB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648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28</cp:revision>
  <cp:lastPrinted>1899-12-31T23:00:00Z</cp:lastPrinted>
  <dcterms:created xsi:type="dcterms:W3CDTF">2020-05-15T10:30:00Z</dcterms:created>
  <dcterms:modified xsi:type="dcterms:W3CDTF">2020-05-15T17:00:00Z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